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A5BE0" w14:textId="77777777" w:rsidR="00AA6E89" w:rsidRPr="005D485F" w:rsidRDefault="00AA6E89" w:rsidP="00AA6E89">
      <w:pPr>
        <w:pStyle w:val="Heading2"/>
        <w:keepLines w:val="0"/>
        <w:numPr>
          <w:ilvl w:val="0"/>
          <w:numId w:val="11"/>
        </w:numPr>
        <w:spacing w:before="240" w:after="120" w:line="264" w:lineRule="auto"/>
        <w:rPr>
          <w:rFonts w:asciiTheme="minorHAnsi" w:eastAsia="Times New Roman" w:hAnsiTheme="minorHAnsi" w:cstheme="minorHAnsi"/>
          <w:b/>
          <w:bCs/>
          <w:iCs/>
          <w:color w:val="auto"/>
          <w:kern w:val="0"/>
          <w:sz w:val="26"/>
          <w:szCs w:val="28"/>
          <w:lang w:eastAsia="x-none"/>
          <w14:ligatures w14:val="none"/>
        </w:rPr>
      </w:pPr>
      <w:bookmarkStart w:id="0" w:name="_Toc154239870"/>
      <w:r w:rsidRPr="005D485F">
        <w:rPr>
          <w:rFonts w:asciiTheme="minorHAnsi" w:eastAsia="Times New Roman" w:hAnsiTheme="minorHAnsi" w:cstheme="minorHAnsi"/>
          <w:b/>
          <w:bCs/>
          <w:iCs/>
          <w:color w:val="auto"/>
          <w:kern w:val="0"/>
          <w:sz w:val="26"/>
          <w:szCs w:val="28"/>
          <w:lang w:eastAsia="x-none"/>
          <w14:ligatures w14:val="none"/>
        </w:rPr>
        <w:t>Procjena utjecaja klimatskih promjena na NP Una</w:t>
      </w:r>
      <w:bookmarkEnd w:id="0"/>
    </w:p>
    <w:p w14:paraId="59837B30" w14:textId="77777777" w:rsidR="00AA6E89" w:rsidRPr="005D485F" w:rsidRDefault="00AA6E89" w:rsidP="00AA6E89">
      <w:pPr>
        <w:pStyle w:val="Heading3"/>
        <w:keepLines w:val="0"/>
        <w:numPr>
          <w:ilvl w:val="2"/>
          <w:numId w:val="11"/>
        </w:numPr>
        <w:spacing w:before="240" w:after="120" w:line="264" w:lineRule="auto"/>
        <w:ind w:left="1146" w:hanging="720"/>
        <w:jc w:val="both"/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</w:pPr>
      <w:bookmarkStart w:id="1" w:name="_Toc154239871"/>
      <w:r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>Uvod</w:t>
      </w:r>
      <w:bookmarkEnd w:id="1"/>
    </w:p>
    <w:p w14:paraId="0DE12CFC" w14:textId="7889578A" w:rsidR="00B32B58" w:rsidRPr="005D485F" w:rsidRDefault="00B32B58" w:rsidP="003C4B81">
      <w:pPr>
        <w:jc w:val="both"/>
        <w:rPr>
          <w:rFonts w:cstheme="minorHAnsi"/>
        </w:rPr>
      </w:pPr>
      <w:r w:rsidRPr="005D485F">
        <w:rPr>
          <w:rFonts w:cstheme="minorHAnsi"/>
        </w:rPr>
        <w:t xml:space="preserve">Plan upravljanja uključuje adresiranje pitanja klimatskih </w:t>
      </w:r>
      <w:r w:rsidR="0060523C">
        <w:rPr>
          <w:rFonts w:cstheme="minorHAnsi"/>
        </w:rPr>
        <w:t>na zaštićeno područje</w:t>
      </w:r>
      <w:r w:rsidRPr="005D485F">
        <w:rPr>
          <w:rFonts w:cstheme="minorHAnsi"/>
        </w:rPr>
        <w:t xml:space="preserve"> tj. adresiranje </w:t>
      </w:r>
      <w:r w:rsidR="0060523C">
        <w:rPr>
          <w:rFonts w:cstheme="minorHAnsi"/>
        </w:rPr>
        <w:t xml:space="preserve">specifičnih </w:t>
      </w:r>
      <w:r w:rsidRPr="005D485F">
        <w:rPr>
          <w:rFonts w:cstheme="minorHAnsi"/>
        </w:rPr>
        <w:t xml:space="preserve">klimatskih rizika i utjecaja. </w:t>
      </w:r>
      <w:r w:rsidRPr="005D485F">
        <w:rPr>
          <w:rFonts w:cstheme="minorHAnsi"/>
          <w:u w:val="single"/>
        </w:rPr>
        <w:t xml:space="preserve">Sveobuhvatna procjena rizika i utjecaja (prijetnji i pritisaka) klimatskih promjena usmjerena je prije svega na prirodne vrijednosti zaštićenog područja tj. na identifikaciju najugroženijih ekosistema, staništa i vrsta, razumijevanju razloga njihove osjetljivosti, preciznom utvrđivanju lokaliteta na kojima je prisutna ranjivost i </w:t>
      </w:r>
      <w:proofErr w:type="spellStart"/>
      <w:r w:rsidRPr="005D485F">
        <w:rPr>
          <w:rFonts w:cstheme="minorHAnsi"/>
          <w:u w:val="single"/>
        </w:rPr>
        <w:t>određivanju</w:t>
      </w:r>
      <w:proofErr w:type="spellEnd"/>
      <w:r w:rsidRPr="005D485F">
        <w:rPr>
          <w:rFonts w:cstheme="minorHAnsi"/>
          <w:u w:val="single"/>
        </w:rPr>
        <w:t xml:space="preserve"> vremena mogućih utjecaja.</w:t>
      </w:r>
      <w:r w:rsidRPr="005D485F">
        <w:rPr>
          <w:rFonts w:cstheme="minorHAnsi"/>
        </w:rPr>
        <w:t xml:space="preserve"> Sveobuhvatna procjena rizika od klimatskih promjena uključuje specifične mjere </w:t>
      </w:r>
      <w:proofErr w:type="spellStart"/>
      <w:r w:rsidRPr="005D485F">
        <w:rPr>
          <w:rFonts w:cstheme="minorHAnsi"/>
        </w:rPr>
        <w:t>praćenja</w:t>
      </w:r>
      <w:proofErr w:type="spellEnd"/>
      <w:r w:rsidRPr="005D485F">
        <w:rPr>
          <w:rFonts w:cstheme="minorHAnsi"/>
        </w:rPr>
        <w:t xml:space="preserve">, procjene i upravljanja za rijetke i ugrožene tipove staništa, kao i vrste koje su osjetljive na klimatske promjene - indikatorske vrste koje se mogu pratiti kako bi se razumjeli specifični lokalni okolišni uslovi. Osim toga, procjena će pružiti informacije o ranjivosti i </w:t>
      </w:r>
      <w:proofErr w:type="spellStart"/>
      <w:r w:rsidRPr="005D485F">
        <w:rPr>
          <w:rFonts w:cstheme="minorHAnsi"/>
        </w:rPr>
        <w:t>izloženosti</w:t>
      </w:r>
      <w:proofErr w:type="spellEnd"/>
      <w:r w:rsidRPr="005D485F">
        <w:rPr>
          <w:rFonts w:cstheme="minorHAnsi"/>
        </w:rPr>
        <w:t xml:space="preserve"> </w:t>
      </w:r>
      <w:proofErr w:type="spellStart"/>
      <w:r w:rsidRPr="005D485F">
        <w:rPr>
          <w:rFonts w:cstheme="minorHAnsi"/>
        </w:rPr>
        <w:t>socio</w:t>
      </w:r>
      <w:proofErr w:type="spellEnd"/>
      <w:r w:rsidRPr="005D485F">
        <w:rPr>
          <w:rFonts w:cstheme="minorHAnsi"/>
        </w:rPr>
        <w:t xml:space="preserve">-ekonomskih sektora (posebno turizma) te lokalnih zajednica klimatskim promjenama. </w:t>
      </w:r>
    </w:p>
    <w:p w14:paraId="12877520" w14:textId="77777777" w:rsidR="00B32B58" w:rsidRPr="005D485F" w:rsidRDefault="00B32B58" w:rsidP="003C4B81">
      <w:pPr>
        <w:jc w:val="both"/>
        <w:rPr>
          <w:rFonts w:cstheme="minorHAnsi"/>
        </w:rPr>
      </w:pPr>
      <w:r w:rsidRPr="005D485F">
        <w:rPr>
          <w:rFonts w:cstheme="minorHAnsi"/>
        </w:rPr>
        <w:t xml:space="preserve">Procjena je izvršena u skladu sa smjernicama i dobrom praksom širokog spektra relevantnih dokumenata, kako slijedi: </w:t>
      </w:r>
    </w:p>
    <w:p w14:paraId="71A4FB3A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>UNDP (2022) Plan prilagođavanja na klimatske promjene (NAP) BiH prema Okvirnoj konvenciji Ujedinjenih nacija o klimatskim promjenama (UNFCCC)</w:t>
      </w:r>
    </w:p>
    <w:p w14:paraId="6146DF86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Strategija prilagođavanja na klimatske promjene i </w:t>
      </w:r>
      <w:proofErr w:type="spellStart"/>
      <w:r w:rsidRPr="005D485F">
        <w:rPr>
          <w:rFonts w:cstheme="minorHAnsi"/>
        </w:rPr>
        <w:t>niskoemisionog</w:t>
      </w:r>
      <w:proofErr w:type="spellEnd"/>
      <w:r w:rsidRPr="005D485F">
        <w:rPr>
          <w:rFonts w:cstheme="minorHAnsi"/>
        </w:rPr>
        <w:t xml:space="preserve"> razvoja BiH za period 2020.-2030. godina</w:t>
      </w:r>
    </w:p>
    <w:p w14:paraId="76F9F077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EUROPARC </w:t>
      </w:r>
      <w:proofErr w:type="spellStart"/>
      <w:r w:rsidRPr="005D485F">
        <w:rPr>
          <w:rFonts w:cstheme="minorHAnsi"/>
        </w:rPr>
        <w:t>Natur</w:t>
      </w:r>
      <w:proofErr w:type="spellEnd"/>
      <w:r w:rsidRPr="005D485F">
        <w:rPr>
          <w:rFonts w:cstheme="minorHAnsi"/>
        </w:rPr>
        <w:t xml:space="preserve"> LIFE </w:t>
      </w:r>
      <w:proofErr w:type="spellStart"/>
      <w:r w:rsidRPr="005D485F">
        <w:rPr>
          <w:rFonts w:cstheme="minorHAnsi"/>
        </w:rPr>
        <w:t>Natur’Adapt</w:t>
      </w:r>
      <w:proofErr w:type="spellEnd"/>
      <w:r w:rsidRPr="005D485F">
        <w:rPr>
          <w:rFonts w:cstheme="minorHAnsi"/>
        </w:rPr>
        <w:t xml:space="preserve"> </w:t>
      </w:r>
      <w:proofErr w:type="spellStart"/>
      <w:r w:rsidRPr="005D485F">
        <w:rPr>
          <w:rFonts w:cstheme="minorHAnsi"/>
        </w:rPr>
        <w:t>Projekat</w:t>
      </w:r>
      <w:proofErr w:type="spellEnd"/>
      <w:r w:rsidRPr="005D485F">
        <w:rPr>
          <w:rFonts w:cstheme="minorHAnsi"/>
        </w:rPr>
        <w:t xml:space="preserve">, dostupno na: </w:t>
      </w:r>
      <w:hyperlink r:id="rId11" w:history="1">
        <w:r w:rsidRPr="005D485F">
          <w:rPr>
            <w:rStyle w:val="Hyperlink"/>
            <w:rFonts w:cstheme="minorHAnsi"/>
          </w:rPr>
          <w:t>https://www.europarc.org/about-us/europarc-projects/life-naturadapt/</w:t>
        </w:r>
      </w:hyperlink>
    </w:p>
    <w:p w14:paraId="6D8B0ECC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„Smjernicama za procjenu osjetljivosti vrsta na klimatske promjene“ -  Program Ujedinjenih naroda za razvoj (UNDP) i Međunarodna unija za zaštitu prirode (IUCN): Ovaj dokument ima za cilj podržati integraciju na ekosistemima zasnovane adaptacije na klimatske promjene u nacionalne strategije i planove za </w:t>
      </w:r>
      <w:proofErr w:type="spellStart"/>
      <w:r w:rsidRPr="005D485F">
        <w:rPr>
          <w:rFonts w:cstheme="minorHAnsi"/>
        </w:rPr>
        <w:t>očuvanje</w:t>
      </w:r>
      <w:proofErr w:type="spellEnd"/>
      <w:r w:rsidRPr="005D485F">
        <w:rPr>
          <w:rFonts w:cstheme="minorHAnsi"/>
        </w:rPr>
        <w:t xml:space="preserve"> biološke raznolikosti. Dokument ističe važnost korištenja prirodnih ekosistema kao ključnog resursa za pomoć u suočavanju s posljedicama klimatskih promjena i </w:t>
      </w:r>
      <w:proofErr w:type="spellStart"/>
      <w:r w:rsidRPr="005D485F">
        <w:rPr>
          <w:rFonts w:cstheme="minorHAnsi"/>
        </w:rPr>
        <w:t>očuvanju</w:t>
      </w:r>
      <w:proofErr w:type="spellEnd"/>
      <w:r w:rsidRPr="005D485F">
        <w:rPr>
          <w:rFonts w:cstheme="minorHAnsi"/>
        </w:rPr>
        <w:t xml:space="preserve"> biološke raznolikosti.</w:t>
      </w:r>
    </w:p>
    <w:p w14:paraId="0AC394D5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"Adaptacija  na klimatske </w:t>
      </w:r>
      <w:proofErr w:type="spellStart"/>
      <w:r w:rsidRPr="005D485F">
        <w:rPr>
          <w:rFonts w:cstheme="minorHAnsi"/>
        </w:rPr>
        <w:t>promjename</w:t>
      </w:r>
      <w:proofErr w:type="spellEnd"/>
      <w:r w:rsidRPr="005D485F">
        <w:rPr>
          <w:rFonts w:cstheme="minorHAnsi"/>
        </w:rPr>
        <w:t xml:space="preserve"> u zaštićenim područjima" - Međunarodna unija za zaštitu prirode (IUCN): Ovaj vodič IUCN-a pruža smjernice za adaptaciju na klimatske promjene u zaštićenim područjima. Pokriva različite aspekte kao što su procjena ranjivosti, razvoj adaptacijskih strategija i planova te primjena mjera adaptacije na različite ekosisteme.</w:t>
      </w:r>
    </w:p>
    <w:p w14:paraId="0C317870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"Adaptacija klimatskim promjenama u zaštićenim područjima: vodič za </w:t>
      </w:r>
      <w:proofErr w:type="spellStart"/>
      <w:r w:rsidRPr="005D485F">
        <w:rPr>
          <w:rFonts w:cstheme="minorHAnsi"/>
        </w:rPr>
        <w:t>menadžere</w:t>
      </w:r>
      <w:proofErr w:type="spellEnd"/>
      <w:r w:rsidRPr="005D485F">
        <w:rPr>
          <w:rFonts w:cstheme="minorHAnsi"/>
        </w:rPr>
        <w:t>" - Nacionalni parkovi i zaštićena područja Sjedinjenih Američkih Država: Ovaj vodič pruža praktične smjernice za upravljanje zaštićenim područjima u SAD-u kako bi se nosili s klimatskim promjenama. Obuhvata postupke procjene rizika, adaptacije staništa, upravljanje vrstama i komunikaciju s dionicima.</w:t>
      </w:r>
    </w:p>
    <w:p w14:paraId="60E617FC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>"Zaštita, upravljanje i adaptacija u zaštićenim područjima s obzirom na klimatske promjene" - Međunarodna unija za konzervaciju prirode (IUCN): Ovaj dokument IUCN-a pruža primjere i studije slučaja koji prikazuju kako se različite zemlje suočavaju s klimatskim izazovima u zaštićenim područjima. Detaljno istražuje različite strategije adaptacije i upravljanja.</w:t>
      </w:r>
    </w:p>
    <w:p w14:paraId="7632FA55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lastRenderedPageBreak/>
        <w:t xml:space="preserve">"Klimatska analiza i adaptacija na Alpama: smjernice za zaštićena područja" - </w:t>
      </w:r>
      <w:proofErr w:type="spellStart"/>
      <w:r w:rsidRPr="005D485F">
        <w:rPr>
          <w:rFonts w:cstheme="minorHAnsi"/>
        </w:rPr>
        <w:t>Alparc</w:t>
      </w:r>
      <w:proofErr w:type="spellEnd"/>
      <w:r w:rsidRPr="005D485F">
        <w:rPr>
          <w:rFonts w:cstheme="minorHAnsi"/>
        </w:rPr>
        <w:t>: Ovaj vodič fokusira se na zaštićena područja u alpskom području i pruža smjernice za analizu klimatskih promjena, procjenu ranjivosti i razvoj adaptacijskih strategija.</w:t>
      </w:r>
    </w:p>
    <w:p w14:paraId="1CBA7C47" w14:textId="77777777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</w:rPr>
        <w:t xml:space="preserve">"Adaptacija na klimatske promjene u zaštićenim područjima i prirodnim parkovima" - Međunarodni mreža za zaštitu prirode (World </w:t>
      </w:r>
      <w:proofErr w:type="spellStart"/>
      <w:r w:rsidRPr="005D485F">
        <w:rPr>
          <w:rFonts w:cstheme="minorHAnsi"/>
        </w:rPr>
        <w:t>Commission</w:t>
      </w:r>
      <w:proofErr w:type="spellEnd"/>
      <w:r w:rsidRPr="005D485F">
        <w:rPr>
          <w:rFonts w:cstheme="minorHAnsi"/>
        </w:rPr>
        <w:t xml:space="preserve"> on </w:t>
      </w:r>
      <w:proofErr w:type="spellStart"/>
      <w:r w:rsidRPr="005D485F">
        <w:rPr>
          <w:rFonts w:cstheme="minorHAnsi"/>
        </w:rPr>
        <w:t>Protected</w:t>
      </w:r>
      <w:proofErr w:type="spellEnd"/>
      <w:r w:rsidRPr="005D485F">
        <w:rPr>
          <w:rFonts w:cstheme="minorHAnsi"/>
        </w:rPr>
        <w:t xml:space="preserve"> </w:t>
      </w:r>
      <w:proofErr w:type="spellStart"/>
      <w:r w:rsidRPr="005D485F">
        <w:rPr>
          <w:rFonts w:cstheme="minorHAnsi"/>
        </w:rPr>
        <w:t>Areas</w:t>
      </w:r>
      <w:proofErr w:type="spellEnd"/>
      <w:r w:rsidRPr="005D485F">
        <w:rPr>
          <w:rFonts w:cstheme="minorHAnsi"/>
        </w:rPr>
        <w:t xml:space="preserve"> - WCPA): Ovaj dokument WCPA-a istražuje različite pristupe adaptaciji u zaštićenim područjima diljem svijeta. Pruža smjernice za upravljanje staništima, vrstama i utjecajem klimatskih promjena na lokalnu zajednicu.</w:t>
      </w:r>
    </w:p>
    <w:p w14:paraId="393E6AC3" w14:textId="5D5E0F5B" w:rsidR="00B32B58" w:rsidRPr="005D485F" w:rsidRDefault="00B32B58" w:rsidP="003C4B81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5D485F">
        <w:rPr>
          <w:rFonts w:cstheme="minorHAnsi"/>
          <w:lang w:eastAsia="en-GB"/>
        </w:rPr>
        <w:t xml:space="preserve">„Preporuke za efikasno upravljanje zaštićenim područjima u BiH“ – CENER21 u </w:t>
      </w:r>
      <w:r w:rsidR="00AA6E89" w:rsidRPr="005D485F">
        <w:rPr>
          <w:rFonts w:cstheme="minorHAnsi"/>
          <w:lang w:eastAsia="en-GB"/>
        </w:rPr>
        <w:t>o</w:t>
      </w:r>
      <w:r w:rsidRPr="005D485F">
        <w:rPr>
          <w:rFonts w:cstheme="minorHAnsi"/>
          <w:lang w:eastAsia="en-GB"/>
        </w:rPr>
        <w:t xml:space="preserve">kviru Projekta </w:t>
      </w:r>
      <w:proofErr w:type="spellStart"/>
      <w:r w:rsidRPr="005D485F">
        <w:rPr>
          <w:rFonts w:cstheme="minorHAnsi"/>
          <w:lang w:eastAsia="en-GB"/>
        </w:rPr>
        <w:t>Biodiverzitet</w:t>
      </w:r>
      <w:proofErr w:type="spellEnd"/>
      <w:r w:rsidRPr="005D485F">
        <w:rPr>
          <w:rFonts w:cstheme="minorHAnsi"/>
          <w:lang w:eastAsia="en-GB"/>
        </w:rPr>
        <w:t>.</w:t>
      </w:r>
    </w:p>
    <w:p w14:paraId="79CA32BB" w14:textId="68A8D6F2" w:rsidR="00B32B58" w:rsidRPr="005D485F" w:rsidRDefault="005C6726" w:rsidP="00AA6E89">
      <w:pPr>
        <w:pStyle w:val="Heading3"/>
        <w:keepLines w:val="0"/>
        <w:spacing w:before="240" w:after="120" w:line="264" w:lineRule="auto"/>
        <w:ind w:left="1146" w:hanging="720"/>
        <w:jc w:val="both"/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</w:pPr>
      <w:r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1.1.2. </w:t>
      </w:r>
      <w:r w:rsidR="00B32B58"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>Projekcije buduće klime zaštićenog područje i sveobuhvatna procjena rizika i utjecaja (prijetnji i pritisaka) klimatskih promjena na zaštićeno područje</w:t>
      </w:r>
      <w:r w:rsidR="000F73A4"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 </w:t>
      </w:r>
    </w:p>
    <w:p w14:paraId="3A05A76E" w14:textId="0934C7ED" w:rsidR="00123662" w:rsidRPr="005D485F" w:rsidRDefault="00AA6E89" w:rsidP="00AA6E89">
      <w:pPr>
        <w:jc w:val="both"/>
        <w:rPr>
          <w:rFonts w:cstheme="minorHAnsi"/>
        </w:rPr>
      </w:pPr>
      <w:proofErr w:type="spellStart"/>
      <w:r w:rsidRPr="005D485F">
        <w:rPr>
          <w:rFonts w:cstheme="minorHAnsi"/>
          <w:highlight w:val="yellow"/>
        </w:rPr>
        <w:t>Xxx</w:t>
      </w:r>
      <w:proofErr w:type="spellEnd"/>
      <w:r w:rsidRPr="005D485F">
        <w:rPr>
          <w:rFonts w:cstheme="minorHAnsi"/>
          <w:highlight w:val="yellow"/>
        </w:rPr>
        <w:t>.</w:t>
      </w:r>
    </w:p>
    <w:p w14:paraId="683F28AA" w14:textId="0485EF3D" w:rsidR="00123662" w:rsidRPr="005D485F" w:rsidRDefault="005C6726" w:rsidP="00AA6E89">
      <w:pPr>
        <w:pStyle w:val="Heading3"/>
        <w:keepLines w:val="0"/>
        <w:spacing w:before="240" w:after="120" w:line="264" w:lineRule="auto"/>
        <w:ind w:left="1146" w:hanging="720"/>
        <w:jc w:val="both"/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</w:pPr>
      <w:r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1.1.3. </w:t>
      </w:r>
      <w:r w:rsidR="00123662"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Identifikacija najugroženijih sistema/elemenata zaštićenog područja </w:t>
      </w:r>
    </w:p>
    <w:p w14:paraId="51C1D317" w14:textId="58D7A763" w:rsidR="00360EA6" w:rsidRPr="005D485F" w:rsidRDefault="00907EFA" w:rsidP="003C4B81">
      <w:pPr>
        <w:jc w:val="both"/>
        <w:rPr>
          <w:rFonts w:cstheme="minorHAnsi"/>
          <w:b/>
        </w:rPr>
      </w:pPr>
      <w:r w:rsidRPr="005D485F">
        <w:rPr>
          <w:rFonts w:cstheme="minorHAnsi"/>
        </w:rPr>
        <w:br/>
      </w:r>
      <w:r w:rsidR="00360EA6" w:rsidRPr="005D485F">
        <w:rPr>
          <w:rFonts w:cstheme="minorHAnsi"/>
          <w:b/>
        </w:rPr>
        <w:t xml:space="preserve">Geomorfološke karakteristike </w:t>
      </w:r>
    </w:p>
    <w:p w14:paraId="298D5ED0" w14:textId="304AFD06" w:rsidR="00DC51D3" w:rsidRPr="005D485F" w:rsidRDefault="00B655C0" w:rsidP="003C4B81">
      <w:pPr>
        <w:jc w:val="both"/>
        <w:rPr>
          <w:rFonts w:cstheme="minorHAnsi"/>
        </w:rPr>
      </w:pPr>
      <w:r w:rsidRPr="005D485F">
        <w:rPr>
          <w:rFonts w:cstheme="minorHAnsi"/>
        </w:rPr>
        <w:t>Na području PP Blidinje</w:t>
      </w:r>
      <w:r w:rsidR="00360EA6" w:rsidRPr="005D485F">
        <w:rPr>
          <w:rFonts w:cstheme="minorHAnsi"/>
        </w:rPr>
        <w:t xml:space="preserve"> </w:t>
      </w:r>
      <w:proofErr w:type="spellStart"/>
      <w:r w:rsidRPr="005D485F">
        <w:rPr>
          <w:rFonts w:cstheme="minorHAnsi"/>
        </w:rPr>
        <w:t>preovladavajuća</w:t>
      </w:r>
      <w:proofErr w:type="spellEnd"/>
      <w:r w:rsidRPr="005D485F">
        <w:rPr>
          <w:rFonts w:cstheme="minorHAnsi"/>
        </w:rPr>
        <w:t xml:space="preserve"> geomorfološka karakteristika</w:t>
      </w:r>
      <w:r w:rsidR="00DC51D3" w:rsidRPr="005D485F">
        <w:rPr>
          <w:rFonts w:cstheme="minorHAnsi"/>
        </w:rPr>
        <w:t xml:space="preserve"> jeste</w:t>
      </w:r>
      <w:r w:rsidR="00360EA6" w:rsidRPr="005D485F">
        <w:rPr>
          <w:rFonts w:cstheme="minorHAnsi"/>
        </w:rPr>
        <w:t xml:space="preserve"> krečnjačko-dolomitn</w:t>
      </w:r>
      <w:r w:rsidR="00DC51D3" w:rsidRPr="005D485F">
        <w:rPr>
          <w:rFonts w:cstheme="minorHAnsi"/>
        </w:rPr>
        <w:t>a</w:t>
      </w:r>
      <w:r w:rsidR="00360EA6" w:rsidRPr="005D485F">
        <w:rPr>
          <w:rFonts w:cstheme="minorHAnsi"/>
        </w:rPr>
        <w:t xml:space="preserve"> građ</w:t>
      </w:r>
      <w:r w:rsidR="00DC51D3" w:rsidRPr="005D485F">
        <w:rPr>
          <w:rFonts w:cstheme="minorHAnsi"/>
        </w:rPr>
        <w:t>a</w:t>
      </w:r>
      <w:r w:rsidR="00360EA6" w:rsidRPr="005D485F">
        <w:rPr>
          <w:rFonts w:cstheme="minorHAnsi"/>
        </w:rPr>
        <w:t xml:space="preserve"> matičnog supstrata koj</w:t>
      </w:r>
      <w:r w:rsidR="00DC51D3" w:rsidRPr="005D485F">
        <w:rPr>
          <w:rFonts w:cstheme="minorHAnsi"/>
        </w:rPr>
        <w:t>eg</w:t>
      </w:r>
      <w:r w:rsidR="00360EA6" w:rsidRPr="005D485F">
        <w:rPr>
          <w:rFonts w:cstheme="minorHAnsi"/>
        </w:rPr>
        <w:t xml:space="preserve"> odlikuje </w:t>
      </w:r>
      <w:proofErr w:type="spellStart"/>
      <w:r w:rsidR="00360EA6" w:rsidRPr="005D485F">
        <w:rPr>
          <w:rFonts w:cstheme="minorHAnsi"/>
        </w:rPr>
        <w:t>kars</w:t>
      </w:r>
      <w:r w:rsidR="00150B95">
        <w:rPr>
          <w:rFonts w:cstheme="minorHAnsi"/>
        </w:rPr>
        <w:t>t</w:t>
      </w:r>
      <w:r w:rsidR="00360EA6" w:rsidRPr="005D485F">
        <w:rPr>
          <w:rFonts w:cstheme="minorHAnsi"/>
        </w:rPr>
        <w:t>ifikovanost</w:t>
      </w:r>
      <w:proofErr w:type="spellEnd"/>
      <w:r w:rsidR="00360EA6" w:rsidRPr="005D485F">
        <w:rPr>
          <w:rFonts w:cstheme="minorHAnsi"/>
        </w:rPr>
        <w:t>,</w:t>
      </w:r>
      <w:r w:rsidR="00DC51D3" w:rsidRPr="005D485F">
        <w:rPr>
          <w:rFonts w:cstheme="minorHAnsi"/>
        </w:rPr>
        <w:t xml:space="preserve"> zbog čega je</w:t>
      </w:r>
      <w:r w:rsidR="00360EA6" w:rsidRPr="005D485F">
        <w:rPr>
          <w:rFonts w:cstheme="minorHAnsi"/>
        </w:rPr>
        <w:t xml:space="preserve"> površinska riječna mreža slabo razvijena osim u rubnom dijelu koji je izgrađen od sedimenata i radi se o sušnom području, bez izraženih površinskih tokova. Na ovom području i pored prosječne godišnje količine padavina od 1</w:t>
      </w:r>
      <w:r w:rsidR="00AA6E89" w:rsidRPr="005D485F">
        <w:rPr>
          <w:rFonts w:cstheme="minorHAnsi"/>
        </w:rPr>
        <w:t>.</w:t>
      </w:r>
      <w:r w:rsidR="00360EA6" w:rsidRPr="005D485F">
        <w:rPr>
          <w:rFonts w:cstheme="minorHAnsi"/>
        </w:rPr>
        <w:t xml:space="preserve">590 mm, voda </w:t>
      </w:r>
      <w:r w:rsidR="00AA6E89" w:rsidRPr="005D485F">
        <w:rPr>
          <w:rFonts w:cstheme="minorHAnsi"/>
        </w:rPr>
        <w:t xml:space="preserve">se </w:t>
      </w:r>
      <w:r w:rsidR="00360EA6" w:rsidRPr="005D485F">
        <w:rPr>
          <w:rFonts w:cstheme="minorHAnsi"/>
        </w:rPr>
        <w:t xml:space="preserve">dugo ne </w:t>
      </w:r>
      <w:proofErr w:type="spellStart"/>
      <w:r w:rsidR="00360EA6" w:rsidRPr="005D485F">
        <w:rPr>
          <w:rFonts w:cstheme="minorHAnsi"/>
        </w:rPr>
        <w:t>zadržava</w:t>
      </w:r>
      <w:proofErr w:type="spellEnd"/>
      <w:r w:rsidR="00360EA6" w:rsidRPr="005D485F">
        <w:rPr>
          <w:rFonts w:cstheme="minorHAnsi"/>
        </w:rPr>
        <w:t xml:space="preserve"> na površinskim platoima nego prenosi u kraško podzemlje. Nasuprot podzemnim tokovima koji </w:t>
      </w:r>
      <w:proofErr w:type="spellStart"/>
      <w:r w:rsidR="00360EA6" w:rsidRPr="005D485F">
        <w:rPr>
          <w:rFonts w:cstheme="minorHAnsi"/>
        </w:rPr>
        <w:t>okršavaju</w:t>
      </w:r>
      <w:proofErr w:type="spellEnd"/>
      <w:r w:rsidR="00360EA6" w:rsidRPr="005D485F">
        <w:rPr>
          <w:rFonts w:cstheme="minorHAnsi"/>
        </w:rPr>
        <w:t xml:space="preserve"> podzemne geomorfološke oblike, na površinske geomorfološke oblike utiču velike temperaturne razlike koje </w:t>
      </w:r>
      <w:proofErr w:type="spellStart"/>
      <w:r w:rsidR="00360EA6" w:rsidRPr="005D485F">
        <w:rPr>
          <w:rFonts w:cstheme="minorHAnsi"/>
        </w:rPr>
        <w:t>omogućavaju</w:t>
      </w:r>
      <w:proofErr w:type="spellEnd"/>
      <w:r w:rsidR="00360EA6" w:rsidRPr="005D485F">
        <w:rPr>
          <w:rFonts w:cstheme="minorHAnsi"/>
        </w:rPr>
        <w:t xml:space="preserve"> aktivne geomorfološke procese i u današnje vrijeme. </w:t>
      </w:r>
      <w:r w:rsidR="00DC51D3" w:rsidRPr="005D485F">
        <w:rPr>
          <w:rFonts w:cstheme="minorHAnsi"/>
        </w:rPr>
        <w:t xml:space="preserve"> </w:t>
      </w:r>
    </w:p>
    <w:p w14:paraId="13546A4B" w14:textId="4EA1A03F" w:rsidR="00360EA6" w:rsidRPr="005D485F" w:rsidRDefault="00360EA6" w:rsidP="003C4B81">
      <w:pPr>
        <w:jc w:val="both"/>
        <w:rPr>
          <w:rFonts w:cstheme="minorHAnsi"/>
        </w:rPr>
      </w:pPr>
      <w:r w:rsidRPr="005D485F">
        <w:rPr>
          <w:rFonts w:cstheme="minorHAnsi"/>
        </w:rPr>
        <w:t xml:space="preserve">Na području Parka nalazi se i </w:t>
      </w:r>
      <w:r w:rsidRPr="005D485F">
        <w:rPr>
          <w:rFonts w:cstheme="minorHAnsi"/>
          <w:b/>
          <w:bCs/>
        </w:rPr>
        <w:t xml:space="preserve">duboki riječni kanjon proglašen geomorfološkim rezervatom Diva </w:t>
      </w:r>
      <w:proofErr w:type="spellStart"/>
      <w:r w:rsidRPr="005D485F">
        <w:rPr>
          <w:rFonts w:cstheme="minorHAnsi"/>
          <w:b/>
          <w:bCs/>
        </w:rPr>
        <w:t>Grabovice</w:t>
      </w:r>
      <w:proofErr w:type="spellEnd"/>
      <w:r w:rsidRPr="005D485F">
        <w:rPr>
          <w:rFonts w:cstheme="minorHAnsi"/>
          <w:b/>
          <w:bCs/>
        </w:rPr>
        <w:t>,</w:t>
      </w:r>
      <w:r w:rsidRPr="005D485F">
        <w:rPr>
          <w:rFonts w:cstheme="minorHAnsi"/>
        </w:rPr>
        <w:t xml:space="preserve"> a gdje se nalazi i </w:t>
      </w:r>
      <w:r w:rsidRPr="005D485F">
        <w:rPr>
          <w:rFonts w:cstheme="minorHAnsi"/>
          <w:b/>
          <w:bCs/>
        </w:rPr>
        <w:t xml:space="preserve">poznati prolaz "Šuplja stijena", (Hajdučka vrata ili </w:t>
      </w:r>
      <w:proofErr w:type="spellStart"/>
      <w:r w:rsidRPr="005D485F">
        <w:rPr>
          <w:rFonts w:cstheme="minorHAnsi"/>
          <w:b/>
          <w:bCs/>
        </w:rPr>
        <w:t>Mijatov</w:t>
      </w:r>
      <w:proofErr w:type="spellEnd"/>
      <w:r w:rsidRPr="005D485F">
        <w:rPr>
          <w:rFonts w:cstheme="minorHAnsi"/>
          <w:b/>
          <w:bCs/>
        </w:rPr>
        <w:t xml:space="preserve"> prolaz)</w:t>
      </w:r>
      <w:r w:rsidRPr="005D485F">
        <w:rPr>
          <w:rFonts w:cstheme="minorHAnsi"/>
        </w:rPr>
        <w:t xml:space="preserve">. Istraživano područje je dominantno planinski prostor obilježen geomorfološkim specifičnostima koje mu daju izuzetnu prirodnu atraktivnost. </w:t>
      </w:r>
    </w:p>
    <w:p w14:paraId="287E8887" w14:textId="00F73BDE" w:rsidR="00360EA6" w:rsidRPr="005D485F" w:rsidRDefault="00360EA6" w:rsidP="003C4B81">
      <w:pPr>
        <w:jc w:val="both"/>
        <w:rPr>
          <w:rFonts w:cstheme="minorHAnsi"/>
        </w:rPr>
      </w:pPr>
      <w:r w:rsidRPr="005D485F">
        <w:rPr>
          <w:rFonts w:cstheme="minorHAnsi"/>
        </w:rPr>
        <w:t>Najveći dio područja se prostire iznad 1</w:t>
      </w:r>
      <w:r w:rsidR="00AA6E89" w:rsidRPr="005D485F">
        <w:rPr>
          <w:rFonts w:cstheme="minorHAnsi"/>
        </w:rPr>
        <w:t>.</w:t>
      </w:r>
      <w:r w:rsidRPr="005D485F">
        <w:rPr>
          <w:rFonts w:cstheme="minorHAnsi"/>
        </w:rPr>
        <w:t>000 metara odnosno 94%, dok svega 6% spada u niže pojaseve brdsko-planinskog karaktera. Shodno postojećoj geološkoj građi terena i visokoj vertikalnoj raščlanjenosti, i u zavisnosti od postojećih klimatskih karakteristika, PP Blidinje</w:t>
      </w:r>
      <w:r w:rsidRPr="00D46843">
        <w:rPr>
          <w:rFonts w:cstheme="minorHAnsi"/>
          <w:b/>
          <w:bCs/>
        </w:rPr>
        <w:t xml:space="preserve"> ima predispozicije za razvoj erozivnih geomorfoloških procesa, </w:t>
      </w:r>
      <w:r w:rsidRPr="005D485F">
        <w:rPr>
          <w:rFonts w:cstheme="minorHAnsi"/>
        </w:rPr>
        <w:t xml:space="preserve">naročito na padinskim stranama dominantnih planinskih </w:t>
      </w:r>
      <w:proofErr w:type="spellStart"/>
      <w:r w:rsidRPr="005D485F">
        <w:rPr>
          <w:rFonts w:cstheme="minorHAnsi"/>
        </w:rPr>
        <w:t>morfostruktura</w:t>
      </w:r>
      <w:proofErr w:type="spellEnd"/>
      <w:r w:rsidRPr="005D485F">
        <w:rPr>
          <w:rFonts w:cstheme="minorHAnsi"/>
        </w:rPr>
        <w:t xml:space="preserve"> Vrana, </w:t>
      </w:r>
      <w:proofErr w:type="spellStart"/>
      <w:r w:rsidRPr="005D485F">
        <w:rPr>
          <w:rFonts w:cstheme="minorHAnsi"/>
        </w:rPr>
        <w:t>Čvrsnice</w:t>
      </w:r>
      <w:proofErr w:type="spellEnd"/>
      <w:r w:rsidRPr="005D485F">
        <w:rPr>
          <w:rFonts w:cstheme="minorHAnsi"/>
        </w:rPr>
        <w:t xml:space="preserve"> i </w:t>
      </w:r>
      <w:proofErr w:type="spellStart"/>
      <w:r w:rsidRPr="005D485F">
        <w:rPr>
          <w:rFonts w:cstheme="minorHAnsi"/>
        </w:rPr>
        <w:t>Čabulje</w:t>
      </w:r>
      <w:proofErr w:type="spellEnd"/>
      <w:r w:rsidRPr="005D485F">
        <w:rPr>
          <w:rFonts w:cstheme="minorHAnsi"/>
        </w:rPr>
        <w:t xml:space="preserve">, shodno nagibu, ekspozicijama i </w:t>
      </w:r>
      <w:proofErr w:type="spellStart"/>
      <w:r w:rsidRPr="005D485F">
        <w:rPr>
          <w:rFonts w:cstheme="minorHAnsi"/>
        </w:rPr>
        <w:t>petrografsko-minerološkom</w:t>
      </w:r>
      <w:proofErr w:type="spellEnd"/>
      <w:r w:rsidRPr="005D485F">
        <w:rPr>
          <w:rFonts w:cstheme="minorHAnsi"/>
        </w:rPr>
        <w:t xml:space="preserve"> sastavu. </w:t>
      </w:r>
    </w:p>
    <w:p w14:paraId="164B003C" w14:textId="1B71E61A" w:rsidR="00ED1B37" w:rsidRPr="005D485F" w:rsidRDefault="00360EA6" w:rsidP="00AA6E89">
      <w:pPr>
        <w:spacing w:after="0"/>
        <w:jc w:val="both"/>
        <w:rPr>
          <w:rFonts w:cstheme="minorHAnsi"/>
        </w:rPr>
      </w:pPr>
      <w:r w:rsidRPr="005D485F">
        <w:rPr>
          <w:rFonts w:cstheme="minorHAnsi"/>
        </w:rPr>
        <w:t xml:space="preserve">Zahvaljujući </w:t>
      </w:r>
      <w:r w:rsidR="00962FCA" w:rsidRPr="005D485F">
        <w:rPr>
          <w:rFonts w:cstheme="minorHAnsi"/>
        </w:rPr>
        <w:t>ovakvo</w:t>
      </w:r>
      <w:r w:rsidR="00962FCA">
        <w:rPr>
          <w:rFonts w:cstheme="minorHAnsi"/>
        </w:rPr>
        <w:t>j</w:t>
      </w:r>
      <w:r w:rsidR="00962FCA" w:rsidRPr="005D485F">
        <w:rPr>
          <w:rFonts w:cstheme="minorHAnsi"/>
        </w:rPr>
        <w:t xml:space="preserve"> </w:t>
      </w:r>
      <w:r w:rsidRPr="005D485F">
        <w:rPr>
          <w:rFonts w:cstheme="minorHAnsi"/>
        </w:rPr>
        <w:t xml:space="preserve">građi, prisutni su procesi </w:t>
      </w:r>
      <w:proofErr w:type="spellStart"/>
      <w:r w:rsidRPr="005D485F">
        <w:rPr>
          <w:rFonts w:cstheme="minorHAnsi"/>
        </w:rPr>
        <w:t>spiranja</w:t>
      </w:r>
      <w:proofErr w:type="spellEnd"/>
      <w:r w:rsidRPr="005D485F">
        <w:rPr>
          <w:rFonts w:cstheme="minorHAnsi"/>
        </w:rPr>
        <w:t xml:space="preserve">, jaružanja, kotrljanja i </w:t>
      </w:r>
      <w:proofErr w:type="spellStart"/>
      <w:r w:rsidRPr="005D485F">
        <w:rPr>
          <w:rFonts w:cstheme="minorHAnsi"/>
        </w:rPr>
        <w:t>obrušavanja</w:t>
      </w:r>
      <w:proofErr w:type="spellEnd"/>
      <w:r w:rsidRPr="005D485F">
        <w:rPr>
          <w:rFonts w:cstheme="minorHAnsi"/>
        </w:rPr>
        <w:t xml:space="preserve"> odlomaka stijena sa viših nivoa u padinski nivo. Također, prisutni su </w:t>
      </w:r>
      <w:proofErr w:type="spellStart"/>
      <w:r w:rsidRPr="005D485F">
        <w:rPr>
          <w:rFonts w:cstheme="minorHAnsi"/>
        </w:rPr>
        <w:t>morenski</w:t>
      </w:r>
      <w:proofErr w:type="spellEnd"/>
      <w:r w:rsidRPr="005D485F">
        <w:rPr>
          <w:rFonts w:cstheme="minorHAnsi"/>
        </w:rPr>
        <w:t xml:space="preserve"> nanosi, točila i </w:t>
      </w:r>
      <w:proofErr w:type="spellStart"/>
      <w:r w:rsidRPr="005D485F">
        <w:rPr>
          <w:rFonts w:cstheme="minorHAnsi"/>
        </w:rPr>
        <w:t>sipari</w:t>
      </w:r>
      <w:proofErr w:type="spellEnd"/>
      <w:r w:rsidRPr="005D485F">
        <w:rPr>
          <w:rFonts w:cstheme="minorHAnsi"/>
        </w:rPr>
        <w:t xml:space="preserve"> kojima se odlomci stijena kreć</w:t>
      </w:r>
      <w:r w:rsidR="00E247A6">
        <w:rPr>
          <w:rFonts w:cstheme="minorHAnsi"/>
        </w:rPr>
        <w:t>u</w:t>
      </w:r>
      <w:r w:rsidRPr="005D485F">
        <w:rPr>
          <w:rFonts w:cstheme="minorHAnsi"/>
        </w:rPr>
        <w:t xml:space="preserve"> niz nagib, što je naročito izraženo na južnim ekspozicijama koje</w:t>
      </w:r>
      <w:r w:rsidR="00ED1B37" w:rsidRPr="005D485F">
        <w:rPr>
          <w:rFonts w:cstheme="minorHAnsi"/>
        </w:rPr>
        <w:t xml:space="preserve"> dominiraju analiziranim područjem.</w:t>
      </w:r>
    </w:p>
    <w:p w14:paraId="04190F82" w14:textId="77777777" w:rsidR="00AA6E89" w:rsidRPr="005D485F" w:rsidRDefault="00AA6E89" w:rsidP="00AA6E89">
      <w:pPr>
        <w:spacing w:after="0"/>
        <w:jc w:val="both"/>
        <w:rPr>
          <w:rFonts w:cstheme="minorHAnsi"/>
        </w:rPr>
      </w:pPr>
    </w:p>
    <w:p w14:paraId="0C9E6852" w14:textId="7B9538A3" w:rsidR="00AA6E89" w:rsidRPr="005D485F" w:rsidRDefault="00AA6E89" w:rsidP="00AA6E89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jc w:val="both"/>
        <w:rPr>
          <w:rFonts w:cstheme="minorHAnsi"/>
        </w:rPr>
      </w:pPr>
      <w:r w:rsidRPr="005D485F">
        <w:rPr>
          <w:rFonts w:cstheme="minorHAnsi"/>
          <w:b/>
          <w:bCs/>
        </w:rPr>
        <w:lastRenderedPageBreak/>
        <w:t>Potencijalno najznačajniji uticaj na geomorfologiju terena imaju dinamični erozivni procesi</w:t>
      </w:r>
      <w:r w:rsidRPr="005D485F">
        <w:rPr>
          <w:rFonts w:cstheme="minorHAnsi"/>
        </w:rPr>
        <w:t xml:space="preserve"> (</w:t>
      </w:r>
      <w:proofErr w:type="spellStart"/>
      <w:r w:rsidRPr="005D485F">
        <w:rPr>
          <w:rFonts w:cstheme="minorHAnsi"/>
        </w:rPr>
        <w:t>Daron</w:t>
      </w:r>
      <w:proofErr w:type="spellEnd"/>
      <w:r w:rsidRPr="005D485F">
        <w:rPr>
          <w:rFonts w:cstheme="minorHAnsi"/>
        </w:rPr>
        <w:t xml:space="preserve"> and </w:t>
      </w:r>
      <w:proofErr w:type="spellStart"/>
      <w:r w:rsidRPr="005D485F">
        <w:rPr>
          <w:rFonts w:cstheme="minorHAnsi"/>
        </w:rPr>
        <w:t>Stainforth</w:t>
      </w:r>
      <w:proofErr w:type="spellEnd"/>
      <w:r w:rsidRPr="005D485F">
        <w:rPr>
          <w:rFonts w:cstheme="minorHAnsi"/>
        </w:rPr>
        <w:t xml:space="preserve">, 2013), koji mogu biti </w:t>
      </w:r>
      <w:r w:rsidRPr="005D485F">
        <w:rPr>
          <w:rFonts w:cstheme="minorHAnsi"/>
          <w:b/>
          <w:bCs/>
        </w:rPr>
        <w:t>dodatno podstaknuti klimatskim promjenama naročito na planinskim masivima i strmim partijama</w:t>
      </w:r>
      <w:r w:rsidRPr="005D485F">
        <w:rPr>
          <w:rFonts w:cstheme="minorHAnsi"/>
        </w:rPr>
        <w:t xml:space="preserve">, gdje je zbog oštrih klimatskih prilika prisutno dugotrajno stalno raspadanje gornjeg </w:t>
      </w:r>
      <w:proofErr w:type="spellStart"/>
      <w:r w:rsidRPr="005D485F">
        <w:rPr>
          <w:rFonts w:cstheme="minorHAnsi"/>
        </w:rPr>
        <w:t>litološkog</w:t>
      </w:r>
      <w:proofErr w:type="spellEnd"/>
      <w:r w:rsidRPr="005D485F">
        <w:rPr>
          <w:rFonts w:cstheme="minorHAnsi"/>
        </w:rPr>
        <w:t xml:space="preserve"> sloja, te transport i akumulacija raspadnutog materijala, najčešće vodom ali i gravitacijom. U </w:t>
      </w:r>
      <w:proofErr w:type="spellStart"/>
      <w:r w:rsidRPr="005D485F">
        <w:rPr>
          <w:rFonts w:cstheme="minorHAnsi"/>
        </w:rPr>
        <w:t>datim</w:t>
      </w:r>
      <w:proofErr w:type="spellEnd"/>
      <w:r w:rsidRPr="005D485F">
        <w:rPr>
          <w:rFonts w:cstheme="minorHAnsi"/>
        </w:rPr>
        <w:t xml:space="preserve"> uslovima je i formiranje zemljišnog </w:t>
      </w:r>
      <w:proofErr w:type="spellStart"/>
      <w:r w:rsidRPr="005D485F">
        <w:rPr>
          <w:rFonts w:cstheme="minorHAnsi"/>
        </w:rPr>
        <w:t>pokrivača</w:t>
      </w:r>
      <w:proofErr w:type="spellEnd"/>
      <w:r w:rsidRPr="005D485F">
        <w:rPr>
          <w:rFonts w:cstheme="minorHAnsi"/>
        </w:rPr>
        <w:t xml:space="preserve"> otežano (</w:t>
      </w:r>
      <w:proofErr w:type="spellStart"/>
      <w:r w:rsidRPr="005D485F">
        <w:rPr>
          <w:rFonts w:cstheme="minorHAnsi"/>
        </w:rPr>
        <w:t>Knight</w:t>
      </w:r>
      <w:proofErr w:type="spellEnd"/>
      <w:r w:rsidRPr="005D485F">
        <w:rPr>
          <w:rFonts w:cstheme="minorHAnsi"/>
        </w:rPr>
        <w:t xml:space="preserve"> and </w:t>
      </w:r>
      <w:proofErr w:type="spellStart"/>
      <w:r w:rsidRPr="005D485F">
        <w:rPr>
          <w:rFonts w:cstheme="minorHAnsi"/>
        </w:rPr>
        <w:t>Harrison</w:t>
      </w:r>
      <w:proofErr w:type="spellEnd"/>
      <w:r w:rsidRPr="005D485F">
        <w:rPr>
          <w:rFonts w:cstheme="minorHAnsi"/>
        </w:rPr>
        <w:t xml:space="preserve">, 2011), pa se </w:t>
      </w:r>
      <w:proofErr w:type="spellStart"/>
      <w:r w:rsidRPr="005D485F">
        <w:rPr>
          <w:rFonts w:cstheme="minorHAnsi"/>
        </w:rPr>
        <w:t>zemljišta</w:t>
      </w:r>
      <w:proofErr w:type="spellEnd"/>
      <w:r w:rsidRPr="005D485F">
        <w:rPr>
          <w:rFonts w:cstheme="minorHAnsi"/>
        </w:rPr>
        <w:t xml:space="preserve"> često nalaze u inicijalnim fazama razvoja. Navedeni procesi dešavaju se na prostorima izvan zone </w:t>
      </w:r>
      <w:proofErr w:type="spellStart"/>
      <w:r w:rsidRPr="005D485F">
        <w:rPr>
          <w:rFonts w:cstheme="minorHAnsi"/>
        </w:rPr>
        <w:t>rasprostranjenja</w:t>
      </w:r>
      <w:proofErr w:type="spellEnd"/>
      <w:r w:rsidRPr="005D485F">
        <w:rPr>
          <w:rFonts w:cstheme="minorHAnsi"/>
        </w:rPr>
        <w:t xml:space="preserve"> šumske vegetacije koja na području Parka ima prvenstveno zaštitnu ulogu. S obzirom na dominirajuće erozione procese u </w:t>
      </w:r>
      <w:proofErr w:type="spellStart"/>
      <w:r w:rsidRPr="005D485F">
        <w:rPr>
          <w:rFonts w:cstheme="minorHAnsi"/>
        </w:rPr>
        <w:t>zemljištu</w:t>
      </w:r>
      <w:proofErr w:type="spellEnd"/>
      <w:r w:rsidRPr="005D485F">
        <w:rPr>
          <w:rFonts w:cstheme="minorHAnsi"/>
        </w:rPr>
        <w:t xml:space="preserve">, </w:t>
      </w:r>
      <w:r w:rsidRPr="005D485F">
        <w:rPr>
          <w:rFonts w:cstheme="minorHAnsi"/>
          <w:b/>
          <w:bCs/>
        </w:rPr>
        <w:t xml:space="preserve">zaštita šumskog </w:t>
      </w:r>
      <w:proofErr w:type="spellStart"/>
      <w:r w:rsidRPr="005D485F">
        <w:rPr>
          <w:rFonts w:cstheme="minorHAnsi"/>
          <w:b/>
          <w:bCs/>
        </w:rPr>
        <w:t>pokrivača</w:t>
      </w:r>
      <w:proofErr w:type="spellEnd"/>
      <w:r w:rsidRPr="005D485F">
        <w:rPr>
          <w:rFonts w:cstheme="minorHAnsi"/>
          <w:b/>
          <w:bCs/>
        </w:rPr>
        <w:t xml:space="preserve"> na tom području vitalna je za zaštitu i čuvanje </w:t>
      </w:r>
      <w:proofErr w:type="spellStart"/>
      <w:r w:rsidRPr="005D485F">
        <w:rPr>
          <w:rFonts w:cstheme="minorHAnsi"/>
          <w:b/>
          <w:bCs/>
        </w:rPr>
        <w:t>zemljišta</w:t>
      </w:r>
      <w:proofErr w:type="spellEnd"/>
      <w:r w:rsidRPr="005D485F">
        <w:rPr>
          <w:rFonts w:cstheme="minorHAnsi"/>
          <w:b/>
          <w:bCs/>
        </w:rPr>
        <w:t xml:space="preserve"> od erozije i degradacije, ali i geomorfoloških oblika</w:t>
      </w:r>
      <w:r w:rsidRPr="005D485F">
        <w:rPr>
          <w:rFonts w:cstheme="minorHAnsi"/>
        </w:rPr>
        <w:t xml:space="preserve">. </w:t>
      </w:r>
    </w:p>
    <w:p w14:paraId="12A50FC2" w14:textId="318622EB" w:rsidR="007A0D7C" w:rsidRPr="005D485F" w:rsidRDefault="007A0D7C" w:rsidP="003C4B81">
      <w:pPr>
        <w:jc w:val="both"/>
        <w:rPr>
          <w:rFonts w:cstheme="minorHAnsi"/>
        </w:rPr>
      </w:pPr>
      <w:r w:rsidRPr="005D485F">
        <w:rPr>
          <w:rFonts w:cstheme="minorHAnsi"/>
          <w:b/>
          <w:bCs/>
          <w:lang w:eastAsia="x-none"/>
        </w:rPr>
        <w:t>Kopneni ekosistemi i staništa</w:t>
      </w:r>
    </w:p>
    <w:p w14:paraId="613603A2" w14:textId="6604AFB1" w:rsidR="00FA4CDC" w:rsidRPr="005D485F" w:rsidRDefault="00FA4CDC" w:rsidP="00FA4CDC">
      <w:pPr>
        <w:jc w:val="both"/>
        <w:rPr>
          <w:rFonts w:cstheme="minorHAnsi"/>
          <w:u w:val="single"/>
          <w:lang w:eastAsia="x-none"/>
        </w:rPr>
      </w:pPr>
      <w:r w:rsidRPr="005D485F">
        <w:rPr>
          <w:rFonts w:cstheme="minorHAnsi"/>
          <w:lang w:eastAsia="x-none"/>
        </w:rPr>
        <w:t xml:space="preserve">Hercegovački endemni centar, koji obuhvata planine </w:t>
      </w:r>
      <w:proofErr w:type="spellStart"/>
      <w:r w:rsidRPr="005D485F">
        <w:rPr>
          <w:rFonts w:cstheme="minorHAnsi"/>
          <w:lang w:eastAsia="x-none"/>
        </w:rPr>
        <w:t>Čvrsnica</w:t>
      </w:r>
      <w:proofErr w:type="spellEnd"/>
      <w:r w:rsidRPr="005D485F">
        <w:rPr>
          <w:rFonts w:cstheme="minorHAnsi"/>
          <w:lang w:eastAsia="x-none"/>
        </w:rPr>
        <w:t xml:space="preserve">, </w:t>
      </w:r>
      <w:proofErr w:type="spellStart"/>
      <w:r w:rsidRPr="005D485F">
        <w:rPr>
          <w:rFonts w:cstheme="minorHAnsi"/>
          <w:lang w:eastAsia="x-none"/>
        </w:rPr>
        <w:t>Čabulju</w:t>
      </w:r>
      <w:proofErr w:type="spellEnd"/>
      <w:r w:rsidRPr="005D485F">
        <w:rPr>
          <w:rFonts w:cstheme="minorHAnsi"/>
          <w:lang w:eastAsia="x-none"/>
        </w:rPr>
        <w:t xml:space="preserve">, </w:t>
      </w:r>
      <w:proofErr w:type="spellStart"/>
      <w:r w:rsidRPr="005D485F">
        <w:rPr>
          <w:rFonts w:cstheme="minorHAnsi"/>
          <w:lang w:eastAsia="x-none"/>
        </w:rPr>
        <w:t>Prenj</w:t>
      </w:r>
      <w:proofErr w:type="spellEnd"/>
      <w:r w:rsidRPr="005D485F">
        <w:rPr>
          <w:rFonts w:cstheme="minorHAnsi"/>
          <w:lang w:eastAsia="x-none"/>
        </w:rPr>
        <w:t xml:space="preserve"> i </w:t>
      </w:r>
      <w:proofErr w:type="spellStart"/>
      <w:r w:rsidRPr="005D485F">
        <w:rPr>
          <w:rFonts w:cstheme="minorHAnsi"/>
          <w:lang w:eastAsia="x-none"/>
        </w:rPr>
        <w:t>Velež</w:t>
      </w:r>
      <w:proofErr w:type="spellEnd"/>
      <w:r w:rsidRPr="005D485F">
        <w:rPr>
          <w:rFonts w:cstheme="minorHAnsi"/>
          <w:lang w:eastAsia="x-none"/>
        </w:rPr>
        <w:t xml:space="preserve">, predstavlja floristički i vegetacijski jedan od najzanimljivijih dijelova </w:t>
      </w:r>
      <w:r w:rsidR="00AA6E89" w:rsidRPr="005D485F">
        <w:rPr>
          <w:rFonts w:cstheme="minorHAnsi"/>
          <w:lang w:eastAsia="x-none"/>
        </w:rPr>
        <w:t>BiH</w:t>
      </w:r>
      <w:r w:rsidRPr="005D485F">
        <w:rPr>
          <w:rFonts w:cstheme="minorHAnsi"/>
          <w:lang w:eastAsia="x-none"/>
        </w:rPr>
        <w:t xml:space="preserve">, na kome se sreće najveći broj endemične flore i vegetacije u cijeloj teritoriji naše zemlje. Iako veoma dobro poznat i istražen još od najranijih dana </w:t>
      </w:r>
      <w:proofErr w:type="spellStart"/>
      <w:r w:rsidRPr="005D485F">
        <w:rPr>
          <w:rFonts w:cstheme="minorHAnsi"/>
          <w:lang w:eastAsia="x-none"/>
        </w:rPr>
        <w:t>istraživanja</w:t>
      </w:r>
      <w:proofErr w:type="spellEnd"/>
      <w:r w:rsidRPr="005D485F">
        <w:rPr>
          <w:rFonts w:cstheme="minorHAnsi"/>
          <w:lang w:eastAsia="x-none"/>
        </w:rPr>
        <w:t xml:space="preserve"> bogate bosanskohercegovačke flore, ovaj prostor je </w:t>
      </w:r>
      <w:r w:rsidRPr="005D485F">
        <w:rPr>
          <w:rFonts w:cstheme="minorHAnsi"/>
          <w:u w:val="single"/>
          <w:lang w:eastAsia="x-none"/>
        </w:rPr>
        <w:t xml:space="preserve">u smislu vegetacijskih </w:t>
      </w:r>
      <w:proofErr w:type="spellStart"/>
      <w:r w:rsidRPr="005D485F">
        <w:rPr>
          <w:rFonts w:cstheme="minorHAnsi"/>
          <w:u w:val="single"/>
          <w:lang w:eastAsia="x-none"/>
        </w:rPr>
        <w:t>istraživanja</w:t>
      </w:r>
      <w:proofErr w:type="spellEnd"/>
      <w:r w:rsidRPr="005D485F">
        <w:rPr>
          <w:rFonts w:cstheme="minorHAnsi"/>
          <w:u w:val="single"/>
          <w:lang w:eastAsia="x-none"/>
        </w:rPr>
        <w:t xml:space="preserve"> još prilično nepoznat. </w:t>
      </w:r>
    </w:p>
    <w:p w14:paraId="382799BB" w14:textId="12F60A42" w:rsidR="00FA4CDC" w:rsidRPr="005D485F" w:rsidRDefault="00FA4CDC" w:rsidP="00FA4CDC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Tokom preliminarnih </w:t>
      </w:r>
      <w:proofErr w:type="spellStart"/>
      <w:r w:rsidRPr="005D485F">
        <w:rPr>
          <w:rFonts w:cstheme="minorHAnsi"/>
          <w:lang w:eastAsia="x-none"/>
        </w:rPr>
        <w:t>istraživanja</w:t>
      </w:r>
      <w:proofErr w:type="spellEnd"/>
      <w:r w:rsidRPr="005D485F">
        <w:rPr>
          <w:rFonts w:cstheme="minorHAnsi"/>
          <w:lang w:eastAsia="x-none"/>
        </w:rPr>
        <w:t xml:space="preserve"> </w:t>
      </w:r>
      <w:r w:rsidR="00AA6E89" w:rsidRPr="005D485F">
        <w:rPr>
          <w:rFonts w:cstheme="minorHAnsi"/>
          <w:lang w:eastAsia="x-none"/>
        </w:rPr>
        <w:t xml:space="preserve">različitih ekosistema za potrebe ovog dokumenta </w:t>
      </w:r>
      <w:r w:rsidRPr="005D485F">
        <w:rPr>
          <w:rFonts w:cstheme="minorHAnsi"/>
          <w:lang w:eastAsia="x-none"/>
        </w:rPr>
        <w:t>zabilježeni su sljedeći tipovi staništa koji se nalaze na Direktivi o staništima EU: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32"/>
        <w:gridCol w:w="961"/>
        <w:gridCol w:w="8183"/>
      </w:tblGrid>
      <w:tr w:rsidR="00FA4CDC" w:rsidRPr="005D485F" w14:paraId="6566C4FB" w14:textId="77777777" w:rsidTr="001075E1">
        <w:trPr>
          <w:trHeight w:val="315"/>
          <w:tblHeader/>
        </w:trPr>
        <w:tc>
          <w:tcPr>
            <w:tcW w:w="190" w:type="pct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000000" w:fill="9BBB59"/>
            <w:noWrap/>
            <w:hideMark/>
          </w:tcPr>
          <w:p w14:paraId="0C8AE7B5" w14:textId="77777777" w:rsidR="00FA4CDC" w:rsidRPr="005D485F" w:rsidRDefault="00FA4CDC" w:rsidP="001075E1">
            <w:pPr>
              <w:spacing w:after="0"/>
              <w:rPr>
                <w:rFonts w:cstheme="minorHAnsi"/>
                <w:b/>
                <w:bCs/>
                <w:color w:val="FFFFFF"/>
                <w:sz w:val="18"/>
                <w:szCs w:val="18"/>
              </w:rPr>
            </w:pPr>
            <w:r w:rsidRPr="005D485F">
              <w:rPr>
                <w:rFonts w:cstheme="minorHAnsi"/>
                <w:b/>
                <w:bCs/>
                <w:color w:val="FFFFFF"/>
                <w:sz w:val="18"/>
                <w:szCs w:val="18"/>
              </w:rPr>
              <w:t>No</w:t>
            </w:r>
          </w:p>
        </w:tc>
        <w:tc>
          <w:tcPr>
            <w:tcW w:w="404" w:type="pct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000000" w:fill="9BBB59"/>
            <w:noWrap/>
            <w:hideMark/>
          </w:tcPr>
          <w:p w14:paraId="47E7C32D" w14:textId="77777777" w:rsidR="00FA4CDC" w:rsidRPr="005D485F" w:rsidRDefault="00FA4CDC" w:rsidP="001075E1">
            <w:pPr>
              <w:spacing w:after="0"/>
              <w:rPr>
                <w:rFonts w:cstheme="minorHAnsi"/>
                <w:b/>
                <w:bCs/>
                <w:color w:val="FFFFFF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b/>
                <w:bCs/>
                <w:color w:val="FFFFFF"/>
                <w:sz w:val="18"/>
                <w:szCs w:val="18"/>
              </w:rPr>
              <w:t>Natur</w:t>
            </w:r>
            <w:proofErr w:type="spellEnd"/>
            <w:r w:rsidRPr="005D485F">
              <w:rPr>
                <w:rFonts w:cstheme="minorHAnsi"/>
                <w:b/>
                <w:bCs/>
                <w:color w:val="FFFFFF"/>
                <w:sz w:val="18"/>
                <w:szCs w:val="18"/>
              </w:rPr>
              <w:t xml:space="preserve"> kod</w:t>
            </w:r>
          </w:p>
        </w:tc>
        <w:tc>
          <w:tcPr>
            <w:tcW w:w="4407" w:type="pct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000000" w:fill="9BBB59"/>
            <w:noWrap/>
            <w:hideMark/>
          </w:tcPr>
          <w:p w14:paraId="21376692" w14:textId="77777777" w:rsidR="00FA4CDC" w:rsidRPr="005D485F" w:rsidRDefault="00FA4CDC" w:rsidP="001075E1">
            <w:pPr>
              <w:spacing w:after="0"/>
              <w:rPr>
                <w:rFonts w:cstheme="minorHAnsi"/>
                <w:b/>
                <w:bCs/>
                <w:color w:val="FFFFFF"/>
                <w:sz w:val="18"/>
                <w:szCs w:val="18"/>
              </w:rPr>
            </w:pPr>
            <w:r w:rsidRPr="005D485F">
              <w:rPr>
                <w:rFonts w:cstheme="minorHAnsi"/>
                <w:b/>
                <w:bCs/>
                <w:color w:val="FFFFFF"/>
                <w:sz w:val="18"/>
                <w:szCs w:val="18"/>
              </w:rPr>
              <w:t>Tip staništa</w:t>
            </w:r>
          </w:p>
        </w:tc>
      </w:tr>
      <w:tr w:rsidR="00FA4CDC" w:rsidRPr="005D485F" w14:paraId="10051634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29FB823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467E03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3130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011A574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Obale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oligotrofnih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do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mezotrofnih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stajaćih voda sa amfibijskom vegetacijom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Litorelletea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uniflorae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i/ili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Isoeto-Nanojuncetea</w:t>
            </w:r>
            <w:proofErr w:type="spellEnd"/>
          </w:p>
        </w:tc>
      </w:tr>
      <w:tr w:rsidR="00FA4CDC" w:rsidRPr="005D485F" w14:paraId="0F874472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E31922C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EC16E30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3150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DACF6DD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Prirodne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eutrofne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vode sa vegetacijom sveza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Magnopotamion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i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Hydrocharition</w:t>
            </w:r>
            <w:proofErr w:type="spellEnd"/>
          </w:p>
        </w:tc>
      </w:tr>
      <w:tr w:rsidR="00FA4CDC" w:rsidRPr="005D485F" w14:paraId="7931F3BD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35979D1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AA32DCE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*3180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120FA5F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Povremena kraška jezera (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turlozi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1ADBEA32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C6082B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D834D11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3220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13073EB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Planinske rijeke i zeljasta vegetacija duž njihovih obala</w:t>
            </w:r>
          </w:p>
        </w:tc>
      </w:tr>
      <w:tr w:rsidR="00FA4CDC" w:rsidRPr="005D485F" w14:paraId="6A578C6B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1B44241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B5E730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3240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16FD552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Planinske rijeke 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vrbaci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sive vrbe duž njihovih obala</w:t>
            </w:r>
          </w:p>
        </w:tc>
      </w:tr>
      <w:tr w:rsidR="00FA4CDC" w:rsidRPr="005D485F" w14:paraId="59682BB7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BB2D8C9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73370C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4060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B7A99B9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Planinske i borealne vrištine</w:t>
            </w:r>
          </w:p>
        </w:tc>
      </w:tr>
      <w:tr w:rsidR="00FA4CDC" w:rsidRPr="005D485F" w14:paraId="72C30D93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C61FFB3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69B1EF1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*4070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7FEBDC6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Klekovina bora krivulja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Pinus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mugo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 i dlakave alpske ruže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Rhododendron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hirsutum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02907A1C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FECA68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4BD790F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5130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3DA237F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Formacije kleke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communis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 na vrištinama i karbonatnim travnjacima</w:t>
            </w:r>
          </w:p>
        </w:tc>
      </w:tr>
      <w:tr w:rsidR="00FA4CDC" w:rsidRPr="005D485F" w14:paraId="4AC5A512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BA935C5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580D03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5210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9C08BF2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Makija sa mediteranskim klekama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Juniperus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sp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.)</w:t>
            </w:r>
          </w:p>
        </w:tc>
      </w:tr>
      <w:tr w:rsidR="00FA4CDC" w:rsidRPr="005D485F" w14:paraId="1E18514D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B5A7B6F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93E0745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*6110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BA9D9E0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Zeljaste zajednice na krhotinama krečnjačkih 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bazifilnih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stijena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Alysso-Sedion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albi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2596ACBC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5F3B22B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106E222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6170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01DE2E8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Alpijski 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subalpijski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travnjaci na karbonatima</w:t>
            </w:r>
          </w:p>
        </w:tc>
      </w:tr>
      <w:tr w:rsidR="00FA4CDC" w:rsidRPr="005D485F" w14:paraId="005538EC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06D629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F6C20D6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6210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2346D63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Poluprirodni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suvi travnjaci i pašnjaci sa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facijesima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žbunjaka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Festuco-Brometalia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0BF52DD3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07573EC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4ED1BCD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62A0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7503B05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Istočni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submediteranski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suvi travnjaci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Scorzoneretalia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villosae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7A7D3EDF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7EBA68E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6618A8E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6430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70D0B74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Hidrofilne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visoke zeleni od nizina od alpijskog pojasa</w:t>
            </w:r>
          </w:p>
        </w:tc>
      </w:tr>
      <w:tr w:rsidR="00FA4CDC" w:rsidRPr="005D485F" w14:paraId="1D650596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1E1FA22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545AD6A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6450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D1A84CA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Sjeverne borealne aluvijalne livade</w:t>
            </w:r>
          </w:p>
        </w:tc>
      </w:tr>
      <w:tr w:rsidR="00FA4CDC" w:rsidRPr="005D485F" w14:paraId="6FDBD213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7941AEB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7D9718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6510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BE51ED0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Nizijske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livade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košanice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Alopecurus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pratensis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Sanguisorba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officinalis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76999410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F170BCD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22C9CB4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6520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4846813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Planinske livade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košanice</w:t>
            </w:r>
            <w:proofErr w:type="spellEnd"/>
          </w:p>
        </w:tc>
      </w:tr>
      <w:tr w:rsidR="00FA4CDC" w:rsidRPr="005D485F" w14:paraId="7B233067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CD230FB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6AE0119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6540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C6CF5EB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Submediteranski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travnjaci sveze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Molinio-Hordeion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secalini</w:t>
            </w:r>
            <w:proofErr w:type="spellEnd"/>
          </w:p>
        </w:tc>
      </w:tr>
      <w:tr w:rsidR="00FA4CDC" w:rsidRPr="005D485F" w14:paraId="1A1BFACA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004DF53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5F8290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*7220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C4ABC06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Okamenjeni izvori sa formacijama sedre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Cratoneurion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commutati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40AEA2E9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E70CB3C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8318AF3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7230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FAC510F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Alkalne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tresave</w:t>
            </w:r>
            <w:proofErr w:type="spellEnd"/>
          </w:p>
        </w:tc>
      </w:tr>
      <w:tr w:rsidR="00FA4CDC" w:rsidRPr="005D485F" w14:paraId="6C656645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6ACA53B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lastRenderedPageBreak/>
              <w:t>21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84B8115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8120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3A3C264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Karbonatni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sipari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od gorskog do alpijskog pojasa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Thlaspietea</w:t>
            </w:r>
            <w:proofErr w:type="spellEnd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rotundifolii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1D63471B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9114D4C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7CF0332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8140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BBA83E8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Istočnomediteranski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sipari</w:t>
            </w:r>
            <w:proofErr w:type="spellEnd"/>
          </w:p>
        </w:tc>
      </w:tr>
      <w:tr w:rsidR="00FA4CDC" w:rsidRPr="005D485F" w14:paraId="5ADC0E90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4AB98E6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6156AF9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8210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EB5ADDF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Karbonatne stijene sa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hazmofitskom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vegetacijom</w:t>
            </w:r>
          </w:p>
        </w:tc>
      </w:tr>
      <w:tr w:rsidR="00FA4CDC" w:rsidRPr="005D485F" w14:paraId="2E1FC467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727A040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63B8D5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8310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5AA377E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Jame i pećine zatvorene za javnost</w:t>
            </w:r>
          </w:p>
        </w:tc>
      </w:tr>
      <w:tr w:rsidR="00FA4CDC" w:rsidRPr="005D485F" w14:paraId="286C5BC5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3BE5EEA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94BF30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*9180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1B719FA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Šume velikih nagiba i klisura (</w:t>
            </w:r>
            <w:proofErr w:type="spellStart"/>
            <w:r w:rsidRPr="005D485F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Tilio-Acerion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</w:t>
            </w:r>
          </w:p>
        </w:tc>
      </w:tr>
      <w:tr w:rsidR="00FA4CDC" w:rsidRPr="005D485F" w14:paraId="346B3FF7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0096723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63C689FF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91K0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52A8E523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Ilirske bukove šume</w:t>
            </w:r>
          </w:p>
        </w:tc>
      </w:tr>
      <w:tr w:rsidR="00FA4CDC" w:rsidRPr="005D485F" w14:paraId="0ED7CE66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181AED1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71C315D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91M0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F9E816B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Panonsko-balkanske šume cera i kitnjaka</w:t>
            </w:r>
          </w:p>
        </w:tc>
      </w:tr>
      <w:tr w:rsidR="00FA4CDC" w:rsidRPr="005D485F" w14:paraId="017EF09C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0815E172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A76835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9410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3F9991E6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Acidofilne planinske šume smrče</w:t>
            </w:r>
          </w:p>
        </w:tc>
      </w:tr>
      <w:tr w:rsidR="00FA4CDC" w:rsidRPr="005D485F" w14:paraId="269F6237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7DE15228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819BF4B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*9530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ECC81E1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(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Sub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>)mediteranske šume endemičnih crnih borova</w:t>
            </w:r>
          </w:p>
        </w:tc>
      </w:tr>
      <w:tr w:rsidR="00FA4CDC" w:rsidRPr="005D485F" w14:paraId="04D051A5" w14:textId="77777777" w:rsidTr="001075E1">
        <w:trPr>
          <w:trHeight w:val="300"/>
        </w:trPr>
        <w:tc>
          <w:tcPr>
            <w:tcW w:w="190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4B87AAC7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04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2EAF631E" w14:textId="77777777" w:rsidR="00FA4CDC" w:rsidRPr="005D485F" w:rsidRDefault="00FA4CDC" w:rsidP="001075E1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>95A0</w:t>
            </w:r>
          </w:p>
        </w:tc>
        <w:tc>
          <w:tcPr>
            <w:tcW w:w="4407" w:type="pct"/>
            <w:tcBorders>
              <w:top w:val="nil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auto"/>
            <w:hideMark/>
          </w:tcPr>
          <w:p w14:paraId="197A5309" w14:textId="77777777" w:rsidR="00FA4CDC" w:rsidRPr="005D485F" w:rsidRDefault="00FA4CDC" w:rsidP="001075E1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Šume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munike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i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molike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visokih </w:t>
            </w:r>
            <w:proofErr w:type="spellStart"/>
            <w:r w:rsidRPr="005D485F">
              <w:rPr>
                <w:rFonts w:cstheme="minorHAnsi"/>
                <w:color w:val="000000"/>
                <w:sz w:val="18"/>
                <w:szCs w:val="18"/>
              </w:rPr>
              <w:t>oromediteranskih</w:t>
            </w:r>
            <w:proofErr w:type="spellEnd"/>
            <w:r w:rsidRPr="005D485F">
              <w:rPr>
                <w:rFonts w:cstheme="minorHAnsi"/>
                <w:color w:val="000000"/>
                <w:sz w:val="18"/>
                <w:szCs w:val="18"/>
              </w:rPr>
              <w:t xml:space="preserve"> planina</w:t>
            </w:r>
          </w:p>
        </w:tc>
      </w:tr>
    </w:tbl>
    <w:p w14:paraId="4F83C0DE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15B12A9E" w14:textId="7BBF96E7" w:rsidR="00FA4CDC" w:rsidRPr="005D485F" w:rsidRDefault="00FA4CDC" w:rsidP="009E1B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S obzirom na velika prostranstva koja </w:t>
      </w:r>
      <w:proofErr w:type="spellStart"/>
      <w:r w:rsidRPr="005D485F">
        <w:rPr>
          <w:rFonts w:cstheme="minorHAnsi"/>
          <w:lang w:eastAsia="x-none"/>
        </w:rPr>
        <w:t>obuhvataju</w:t>
      </w:r>
      <w:proofErr w:type="spellEnd"/>
      <w:r w:rsidRPr="005D485F">
        <w:rPr>
          <w:rFonts w:cstheme="minorHAnsi"/>
          <w:lang w:eastAsia="x-none"/>
        </w:rPr>
        <w:t xml:space="preserve">, najveći dio ovih ekosistema ovdje su u veoma stabilnom stanju (šume, </w:t>
      </w:r>
      <w:proofErr w:type="spellStart"/>
      <w:r w:rsidRPr="005D485F">
        <w:rPr>
          <w:rFonts w:cstheme="minorHAnsi"/>
          <w:lang w:eastAsia="x-none"/>
        </w:rPr>
        <w:t>sklerofilni</w:t>
      </w:r>
      <w:proofErr w:type="spellEnd"/>
      <w:r w:rsidRPr="005D485F">
        <w:rPr>
          <w:rFonts w:cstheme="minorHAnsi"/>
          <w:lang w:eastAsia="x-none"/>
        </w:rPr>
        <w:t xml:space="preserve"> </w:t>
      </w:r>
      <w:proofErr w:type="spellStart"/>
      <w:r w:rsidRPr="005D485F">
        <w:rPr>
          <w:rFonts w:cstheme="minorHAnsi"/>
          <w:lang w:eastAsia="x-none"/>
        </w:rPr>
        <w:t>šibljaci</w:t>
      </w:r>
      <w:proofErr w:type="spellEnd"/>
      <w:r w:rsidRPr="005D485F">
        <w:rPr>
          <w:rFonts w:cstheme="minorHAnsi"/>
          <w:lang w:eastAsia="x-none"/>
        </w:rPr>
        <w:t xml:space="preserve">, planinske vrištine), dobrim dijelom sa redovnim gazdovanjem (krhotine, </w:t>
      </w:r>
      <w:proofErr w:type="spellStart"/>
      <w:r w:rsidRPr="005D485F">
        <w:rPr>
          <w:rFonts w:cstheme="minorHAnsi"/>
          <w:lang w:eastAsia="x-none"/>
        </w:rPr>
        <w:t>košanice</w:t>
      </w:r>
      <w:proofErr w:type="spellEnd"/>
      <w:r w:rsidRPr="005D485F">
        <w:rPr>
          <w:rFonts w:cstheme="minorHAnsi"/>
          <w:lang w:eastAsia="x-none"/>
        </w:rPr>
        <w:t xml:space="preserve">, pašnjaci), dok se </w:t>
      </w:r>
      <w:r w:rsidRPr="005D485F">
        <w:rPr>
          <w:rFonts w:cstheme="minorHAnsi"/>
          <w:b/>
          <w:bCs/>
          <w:lang w:eastAsia="x-none"/>
        </w:rPr>
        <w:t xml:space="preserve">među one najugroženije mogu </w:t>
      </w:r>
      <w:r w:rsidR="009E1B30" w:rsidRPr="005D485F">
        <w:rPr>
          <w:rFonts w:cstheme="minorHAnsi"/>
          <w:b/>
          <w:bCs/>
          <w:lang w:eastAsia="x-none"/>
        </w:rPr>
        <w:t>svrstati</w:t>
      </w:r>
      <w:r w:rsidRPr="005D485F">
        <w:rPr>
          <w:rFonts w:cstheme="minorHAnsi"/>
          <w:b/>
          <w:bCs/>
          <w:lang w:eastAsia="x-none"/>
        </w:rPr>
        <w:t xml:space="preserve"> ekosistemi na šljunkovitim nanosima uz Divu </w:t>
      </w:r>
      <w:proofErr w:type="spellStart"/>
      <w:r w:rsidRPr="005D485F">
        <w:rPr>
          <w:rFonts w:cstheme="minorHAnsi"/>
          <w:b/>
          <w:bCs/>
          <w:lang w:eastAsia="x-none"/>
        </w:rPr>
        <w:t>Grabovica</w:t>
      </w:r>
      <w:proofErr w:type="spellEnd"/>
      <w:r w:rsidRPr="005D485F">
        <w:rPr>
          <w:rFonts w:cstheme="minorHAnsi"/>
          <w:lang w:eastAsia="x-none"/>
        </w:rPr>
        <w:t xml:space="preserve"> (iz kojih se </w:t>
      </w:r>
      <w:proofErr w:type="spellStart"/>
      <w:r w:rsidRPr="005D485F">
        <w:rPr>
          <w:rFonts w:cstheme="minorHAnsi"/>
          <w:lang w:eastAsia="x-none"/>
        </w:rPr>
        <w:t>iskorišćava</w:t>
      </w:r>
      <w:proofErr w:type="spellEnd"/>
      <w:r w:rsidRPr="005D485F">
        <w:rPr>
          <w:rFonts w:cstheme="minorHAnsi"/>
          <w:lang w:eastAsia="x-none"/>
        </w:rPr>
        <w:t xml:space="preserve"> šljunak), te </w:t>
      </w:r>
      <w:r w:rsidRPr="005D485F">
        <w:rPr>
          <w:rFonts w:cstheme="minorHAnsi"/>
          <w:b/>
          <w:bCs/>
          <w:lang w:eastAsia="x-none"/>
        </w:rPr>
        <w:t>vlažni ekosistemi livada povremeno plavljenih kraških polja</w:t>
      </w:r>
      <w:r w:rsidRPr="005D485F">
        <w:rPr>
          <w:rFonts w:cstheme="minorHAnsi"/>
          <w:lang w:eastAsia="x-none"/>
        </w:rPr>
        <w:t xml:space="preserve"> (*3180, 6430, 6450, 6540</w:t>
      </w:r>
      <w:r w:rsidRPr="005D485F">
        <w:rPr>
          <w:rFonts w:cstheme="minorHAnsi"/>
          <w:b/>
          <w:bCs/>
          <w:lang w:eastAsia="x-none"/>
        </w:rPr>
        <w:t xml:space="preserve">) i bazičnih </w:t>
      </w:r>
      <w:proofErr w:type="spellStart"/>
      <w:r w:rsidRPr="005D485F">
        <w:rPr>
          <w:rFonts w:cstheme="minorHAnsi"/>
          <w:b/>
          <w:bCs/>
          <w:lang w:eastAsia="x-none"/>
        </w:rPr>
        <w:t>tresava</w:t>
      </w:r>
      <w:proofErr w:type="spellEnd"/>
      <w:r w:rsidRPr="005D485F">
        <w:rPr>
          <w:rFonts w:cstheme="minorHAnsi"/>
          <w:lang w:eastAsia="x-none"/>
        </w:rPr>
        <w:t xml:space="preserve"> (7230), koji </w:t>
      </w:r>
      <w:r w:rsidRPr="005D485F">
        <w:rPr>
          <w:rFonts w:cstheme="minorHAnsi"/>
          <w:b/>
          <w:bCs/>
          <w:lang w:eastAsia="x-none"/>
        </w:rPr>
        <w:t>mogu biti degradirani pod uticajem klimatskih promjena i čovjeka</w:t>
      </w:r>
      <w:r w:rsidRPr="005D485F">
        <w:rPr>
          <w:rFonts w:cstheme="minorHAnsi"/>
          <w:lang w:eastAsia="x-none"/>
        </w:rPr>
        <w:t xml:space="preserve">. Makroklimatski gledano one su pravi raritet u </w:t>
      </w:r>
      <w:proofErr w:type="spellStart"/>
      <w:r w:rsidRPr="005D485F">
        <w:rPr>
          <w:rFonts w:cstheme="minorHAnsi"/>
          <w:lang w:eastAsia="x-none"/>
        </w:rPr>
        <w:t>submediteranskom</w:t>
      </w:r>
      <w:proofErr w:type="spellEnd"/>
      <w:r w:rsidRPr="005D485F">
        <w:rPr>
          <w:rFonts w:cstheme="minorHAnsi"/>
          <w:lang w:eastAsia="x-none"/>
        </w:rPr>
        <w:t xml:space="preserve"> području naše zemlje, dok su im planinski </w:t>
      </w:r>
      <w:proofErr w:type="spellStart"/>
      <w:r w:rsidRPr="005D485F">
        <w:rPr>
          <w:rFonts w:cstheme="minorHAnsi"/>
          <w:lang w:eastAsia="x-none"/>
        </w:rPr>
        <w:t>mezoklimat</w:t>
      </w:r>
      <w:proofErr w:type="spellEnd"/>
      <w:r w:rsidRPr="005D485F">
        <w:rPr>
          <w:rFonts w:cstheme="minorHAnsi"/>
          <w:lang w:eastAsia="x-none"/>
        </w:rPr>
        <w:t xml:space="preserve"> i prostrane depresije sa većom količinom padavina tokom cijele godine </w:t>
      </w:r>
      <w:proofErr w:type="spellStart"/>
      <w:r w:rsidRPr="005D485F">
        <w:rPr>
          <w:rFonts w:cstheme="minorHAnsi"/>
          <w:lang w:eastAsia="x-none"/>
        </w:rPr>
        <w:t>omogućile</w:t>
      </w:r>
      <w:proofErr w:type="spellEnd"/>
      <w:r w:rsidRPr="005D485F">
        <w:rPr>
          <w:rFonts w:cstheme="minorHAnsi"/>
          <w:lang w:eastAsia="x-none"/>
        </w:rPr>
        <w:t xml:space="preserve"> specifičnu genezu i opstanak. Najbolje su izražene u Dugom polju, oko potoka Ponor i ispod Masne luke.</w:t>
      </w:r>
    </w:p>
    <w:p w14:paraId="48BCB66E" w14:textId="5E0393C1" w:rsidR="00FA4CDC" w:rsidRPr="005D485F" w:rsidRDefault="00FA4CDC" w:rsidP="00FA4CDC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b/>
          <w:bCs/>
          <w:lang w:eastAsia="x-none"/>
        </w:rPr>
        <w:t xml:space="preserve">Upravo na ovom pristupačnom mjestu predlaže se </w:t>
      </w:r>
      <w:proofErr w:type="spellStart"/>
      <w:r w:rsidRPr="005D485F">
        <w:rPr>
          <w:rFonts w:cstheme="minorHAnsi"/>
          <w:b/>
          <w:bCs/>
          <w:lang w:eastAsia="x-none"/>
        </w:rPr>
        <w:t>praćenje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stanja, te bi potencijalni negativni uticaj klimatskih promjena na ovim ekosistemima bio najbolje uočljiv i mjerljiv</w:t>
      </w:r>
      <w:r w:rsidRPr="005D485F">
        <w:rPr>
          <w:rFonts w:cstheme="minorHAnsi"/>
          <w:lang w:eastAsia="x-none"/>
        </w:rPr>
        <w:t xml:space="preserve">. Opstanak ovih ekosistema u najvećoj mjeri zavisi od nenarušenog hidrološkog režima, koji bi, međutim, </w:t>
      </w:r>
      <w:r w:rsidR="00AA6E89" w:rsidRPr="005D485F">
        <w:rPr>
          <w:rFonts w:cstheme="minorHAnsi"/>
          <w:lang w:eastAsia="x-none"/>
        </w:rPr>
        <w:t>uslijed</w:t>
      </w:r>
      <w:r w:rsidRPr="005D485F">
        <w:rPr>
          <w:rFonts w:cstheme="minorHAnsi"/>
          <w:lang w:eastAsia="x-none"/>
        </w:rPr>
        <w:t xml:space="preserve"> ubrzane izgradnje i potrebe za pitkom vodom mogao biti predmet </w:t>
      </w:r>
      <w:proofErr w:type="spellStart"/>
      <w:r w:rsidRPr="005D485F">
        <w:rPr>
          <w:rFonts w:cstheme="minorHAnsi"/>
          <w:lang w:eastAsia="x-none"/>
        </w:rPr>
        <w:t>kaptiranja</w:t>
      </w:r>
      <w:proofErr w:type="spellEnd"/>
      <w:r w:rsidRPr="005D485F">
        <w:rPr>
          <w:rFonts w:cstheme="minorHAnsi"/>
          <w:lang w:eastAsia="x-none"/>
        </w:rPr>
        <w:t xml:space="preserve"> i uređenja već u najbližoj budućnosti. Na </w:t>
      </w:r>
      <w:proofErr w:type="spellStart"/>
      <w:r w:rsidRPr="005D485F">
        <w:rPr>
          <w:rFonts w:cstheme="minorHAnsi"/>
          <w:lang w:eastAsia="x-none"/>
        </w:rPr>
        <w:t>izvorištu</w:t>
      </w:r>
      <w:proofErr w:type="spellEnd"/>
      <w:r w:rsidRPr="005D485F">
        <w:rPr>
          <w:rFonts w:cstheme="minorHAnsi"/>
          <w:lang w:eastAsia="x-none"/>
        </w:rPr>
        <w:t xml:space="preserve"> potoka Ponor (</w:t>
      </w:r>
      <w:proofErr w:type="spellStart"/>
      <w:r w:rsidRPr="005D485F">
        <w:rPr>
          <w:rFonts w:cstheme="minorHAnsi"/>
          <w:lang w:eastAsia="x-none"/>
        </w:rPr>
        <w:t>Brčanj</w:t>
      </w:r>
      <w:proofErr w:type="spellEnd"/>
      <w:r w:rsidRPr="005D485F">
        <w:rPr>
          <w:rFonts w:cstheme="minorHAnsi"/>
          <w:lang w:eastAsia="x-none"/>
        </w:rPr>
        <w:t xml:space="preserve">) već je napravljena vještačka akumulacija, koja bi mogla dalje </w:t>
      </w:r>
      <w:r w:rsidR="00AA6E89" w:rsidRPr="005D485F">
        <w:rPr>
          <w:rFonts w:cstheme="minorHAnsi"/>
          <w:lang w:eastAsia="x-none"/>
        </w:rPr>
        <w:t>utjecati</w:t>
      </w:r>
      <w:r w:rsidRPr="005D485F">
        <w:rPr>
          <w:rFonts w:cstheme="minorHAnsi"/>
          <w:lang w:eastAsia="x-none"/>
        </w:rPr>
        <w:t xml:space="preserve"> na hidrološki režim polja. Ovdje su, kao i u Masnoj luci, razvijene alkalne </w:t>
      </w:r>
      <w:proofErr w:type="spellStart"/>
      <w:r w:rsidRPr="005D485F">
        <w:rPr>
          <w:rFonts w:cstheme="minorHAnsi"/>
          <w:lang w:eastAsia="x-none"/>
        </w:rPr>
        <w:t>tresave</w:t>
      </w:r>
      <w:proofErr w:type="spellEnd"/>
      <w:r w:rsidRPr="005D485F">
        <w:rPr>
          <w:rFonts w:cstheme="minorHAnsi"/>
          <w:lang w:eastAsia="x-none"/>
        </w:rPr>
        <w:t xml:space="preserve"> sveze </w:t>
      </w:r>
      <w:proofErr w:type="spellStart"/>
      <w:r w:rsidRPr="005D485F">
        <w:rPr>
          <w:rFonts w:cstheme="minorHAnsi"/>
          <w:i/>
          <w:iCs/>
          <w:lang w:eastAsia="x-none"/>
        </w:rPr>
        <w:t>Caricion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davallianae</w:t>
      </w:r>
      <w:proofErr w:type="spellEnd"/>
      <w:r w:rsidRPr="005D485F">
        <w:rPr>
          <w:rFonts w:cstheme="minorHAnsi"/>
          <w:lang w:eastAsia="x-none"/>
        </w:rPr>
        <w:t xml:space="preserve">, sa brojnim tipičnim elementima, borealnim reliktima u našoj flori, koji se u vertikalnom smislu </w:t>
      </w:r>
      <w:proofErr w:type="spellStart"/>
      <w:r w:rsidRPr="005D485F">
        <w:rPr>
          <w:rFonts w:cstheme="minorHAnsi"/>
          <w:lang w:eastAsia="x-none"/>
        </w:rPr>
        <w:t>zoniraju</w:t>
      </w:r>
      <w:proofErr w:type="spellEnd"/>
      <w:r w:rsidRPr="005D485F">
        <w:rPr>
          <w:rFonts w:cstheme="minorHAnsi"/>
          <w:lang w:eastAsia="x-none"/>
        </w:rPr>
        <w:t xml:space="preserve"> unutar livada </w:t>
      </w:r>
      <w:proofErr w:type="spellStart"/>
      <w:r w:rsidRPr="005D485F">
        <w:rPr>
          <w:rFonts w:cstheme="minorHAnsi"/>
          <w:i/>
          <w:iCs/>
          <w:lang w:eastAsia="x-none"/>
        </w:rPr>
        <w:t>Molinio-Hordeion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secalini</w:t>
      </w:r>
      <w:proofErr w:type="spellEnd"/>
      <w:r w:rsidRPr="005D485F">
        <w:rPr>
          <w:rFonts w:cstheme="minorHAnsi"/>
          <w:lang w:eastAsia="x-none"/>
        </w:rPr>
        <w:t xml:space="preserve">, koje se još redovno </w:t>
      </w:r>
      <w:proofErr w:type="spellStart"/>
      <w:r w:rsidRPr="005D485F">
        <w:rPr>
          <w:rFonts w:cstheme="minorHAnsi"/>
          <w:lang w:eastAsia="x-none"/>
        </w:rPr>
        <w:t>održavaju</w:t>
      </w:r>
      <w:proofErr w:type="spellEnd"/>
      <w:r w:rsidRPr="005D485F">
        <w:rPr>
          <w:rFonts w:cstheme="minorHAnsi"/>
          <w:lang w:eastAsia="x-none"/>
        </w:rPr>
        <w:t xml:space="preserve"> i kose, do</w:t>
      </w:r>
      <w:r w:rsidR="004861FF" w:rsidRPr="005D485F">
        <w:rPr>
          <w:rFonts w:cstheme="minorHAnsi"/>
          <w:lang w:eastAsia="x-none"/>
        </w:rPr>
        <w:t xml:space="preserve">k je </w:t>
      </w:r>
      <w:r w:rsidRPr="005D485F">
        <w:rPr>
          <w:rFonts w:cstheme="minorHAnsi"/>
          <w:lang w:eastAsia="x-none"/>
        </w:rPr>
        <w:t>njihov hidrološki režim takođe</w:t>
      </w:r>
      <w:r w:rsidR="004861FF" w:rsidRPr="005D485F">
        <w:rPr>
          <w:rFonts w:cstheme="minorHAnsi"/>
          <w:lang w:eastAsia="x-none"/>
        </w:rPr>
        <w:t>r</w:t>
      </w:r>
      <w:r w:rsidRPr="005D485F">
        <w:rPr>
          <w:rFonts w:cstheme="minorHAnsi"/>
          <w:lang w:eastAsia="x-none"/>
        </w:rPr>
        <w:t xml:space="preserve"> važan za opstanak. Na ovim livadama zabilježene su i dvije vrste sa Direktive o staništima (</w:t>
      </w:r>
      <w:proofErr w:type="spellStart"/>
      <w:r w:rsidRPr="005D485F">
        <w:rPr>
          <w:rFonts w:cstheme="minorHAnsi"/>
          <w:i/>
          <w:iCs/>
          <w:lang w:eastAsia="x-none"/>
        </w:rPr>
        <w:t>Scilla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litardierei</w:t>
      </w:r>
      <w:proofErr w:type="spellEnd"/>
      <w:r w:rsidRPr="005D485F">
        <w:rPr>
          <w:rFonts w:cstheme="minorHAnsi"/>
          <w:lang w:eastAsia="x-none"/>
        </w:rPr>
        <w:t xml:space="preserve"> i </w:t>
      </w:r>
      <w:proofErr w:type="spellStart"/>
      <w:r w:rsidRPr="005D485F">
        <w:rPr>
          <w:rFonts w:cstheme="minorHAnsi"/>
          <w:i/>
          <w:iCs/>
          <w:lang w:eastAsia="x-none"/>
        </w:rPr>
        <w:t>Klasea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lycopifolia</w:t>
      </w:r>
      <w:proofErr w:type="spellEnd"/>
      <w:r w:rsidRPr="005D485F">
        <w:rPr>
          <w:rFonts w:cstheme="minorHAnsi"/>
          <w:lang w:eastAsia="x-none"/>
        </w:rPr>
        <w:t xml:space="preserve">), koje već danas imaju redukovan broj fertilnih individua. </w:t>
      </w:r>
      <w:r w:rsidRPr="00D46843">
        <w:rPr>
          <w:rFonts w:cstheme="minorHAnsi"/>
          <w:b/>
          <w:bCs/>
          <w:lang w:eastAsia="x-none"/>
        </w:rPr>
        <w:t>Neophodno je na ovim dijelovima Parka prirode zabraniti bilo kakve dalje degradacije, melioracije i odvodnjavanje,</w:t>
      </w:r>
      <w:r w:rsidRPr="005D485F">
        <w:rPr>
          <w:rFonts w:cstheme="minorHAnsi"/>
          <w:lang w:eastAsia="x-none"/>
        </w:rPr>
        <w:t xml:space="preserve"> jer bi u protivnom ove livade izgubile na reprezentativnosti, a njihovi </w:t>
      </w:r>
      <w:r w:rsidR="004861FF" w:rsidRPr="005D485F">
        <w:rPr>
          <w:rFonts w:cstheme="minorHAnsi"/>
          <w:lang w:eastAsia="x-none"/>
        </w:rPr>
        <w:t>najvažniji</w:t>
      </w:r>
      <w:r w:rsidRPr="005D485F">
        <w:rPr>
          <w:rFonts w:cstheme="minorHAnsi"/>
          <w:lang w:eastAsia="x-none"/>
        </w:rPr>
        <w:t xml:space="preserve"> rijetki elementi bi potencijalno </w:t>
      </w:r>
      <w:r w:rsidR="004861FF" w:rsidRPr="005D485F">
        <w:rPr>
          <w:rFonts w:cstheme="minorHAnsi"/>
          <w:lang w:eastAsia="x-none"/>
        </w:rPr>
        <w:t>iščezli</w:t>
      </w:r>
      <w:r w:rsidRPr="005D485F">
        <w:rPr>
          <w:rFonts w:cstheme="minorHAnsi"/>
          <w:lang w:eastAsia="x-none"/>
        </w:rPr>
        <w:t xml:space="preserve">. </w:t>
      </w:r>
      <w:r w:rsidRPr="005D485F">
        <w:rPr>
          <w:rFonts w:cstheme="minorHAnsi"/>
          <w:b/>
          <w:bCs/>
          <w:lang w:eastAsia="x-none"/>
        </w:rPr>
        <w:t>Na ovom dijelu je razvijeno i jedno stanište od prioriteta: povremeno plavljena kraška jezera (</w:t>
      </w:r>
      <w:proofErr w:type="spellStart"/>
      <w:r w:rsidRPr="005D485F">
        <w:rPr>
          <w:rFonts w:cstheme="minorHAnsi"/>
          <w:b/>
          <w:bCs/>
          <w:lang w:eastAsia="x-none"/>
        </w:rPr>
        <w:t>turlozi</w:t>
      </w:r>
      <w:proofErr w:type="spellEnd"/>
      <w:r w:rsidRPr="005D485F">
        <w:rPr>
          <w:rFonts w:cstheme="minorHAnsi"/>
          <w:b/>
          <w:bCs/>
          <w:lang w:eastAsia="x-none"/>
        </w:rPr>
        <w:t>), sa karakterističnim kraškim elementima, što ovom dijelu Parka daje naročit značaj za konzervaciju.</w:t>
      </w:r>
    </w:p>
    <w:p w14:paraId="38373E86" w14:textId="01CD2B6E" w:rsidR="00FA4CDC" w:rsidRPr="005D485F" w:rsidRDefault="00FA4CDC" w:rsidP="00FA4CDC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b/>
          <w:bCs/>
          <w:lang w:eastAsia="x-none"/>
        </w:rPr>
        <w:t xml:space="preserve">U osjetljive ekosisteme Parka, ali i generalno, spadaju riječni nanosi, naročito dobro razvijeni uz Divu </w:t>
      </w:r>
      <w:proofErr w:type="spellStart"/>
      <w:r w:rsidRPr="005D485F">
        <w:rPr>
          <w:rFonts w:cstheme="minorHAnsi"/>
          <w:b/>
          <w:bCs/>
          <w:lang w:eastAsia="x-none"/>
        </w:rPr>
        <w:t>Grabovic</w:t>
      </w:r>
      <w:r w:rsidR="004861FF" w:rsidRPr="005D485F">
        <w:rPr>
          <w:rFonts w:cstheme="minorHAnsi"/>
          <w:b/>
          <w:bCs/>
          <w:lang w:eastAsia="x-none"/>
        </w:rPr>
        <w:t>u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i njene pritoke. </w:t>
      </w:r>
      <w:r w:rsidRPr="005D485F">
        <w:rPr>
          <w:rFonts w:cstheme="minorHAnsi"/>
          <w:lang w:eastAsia="x-none"/>
        </w:rPr>
        <w:t>Ovaj nedovoljno istražen fenomen uz rijeke mediteranskog sliva sa karakterističnim elementima (</w:t>
      </w:r>
      <w:proofErr w:type="spellStart"/>
      <w:r w:rsidRPr="005D485F">
        <w:rPr>
          <w:rFonts w:cstheme="minorHAnsi"/>
          <w:i/>
          <w:iCs/>
          <w:lang w:eastAsia="x-none"/>
        </w:rPr>
        <w:t>Epilobium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dodonaei</w:t>
      </w:r>
      <w:proofErr w:type="spellEnd"/>
      <w:r w:rsidRPr="005D485F">
        <w:rPr>
          <w:rFonts w:cstheme="minorHAnsi"/>
          <w:i/>
          <w:iCs/>
          <w:lang w:eastAsia="x-none"/>
        </w:rPr>
        <w:t xml:space="preserve">, </w:t>
      </w:r>
      <w:proofErr w:type="spellStart"/>
      <w:r w:rsidRPr="005D485F">
        <w:rPr>
          <w:rFonts w:cstheme="minorHAnsi"/>
          <w:i/>
          <w:iCs/>
          <w:lang w:eastAsia="x-none"/>
        </w:rPr>
        <w:t>Calamagrostis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pseudophragmites</w:t>
      </w:r>
      <w:proofErr w:type="spellEnd"/>
      <w:r w:rsidRPr="005D485F">
        <w:rPr>
          <w:rFonts w:cstheme="minorHAnsi"/>
          <w:lang w:eastAsia="x-none"/>
        </w:rPr>
        <w:t xml:space="preserve">), pored već narušenog hidrološkog režima </w:t>
      </w:r>
      <w:r w:rsidR="004861FF" w:rsidRPr="005D485F">
        <w:rPr>
          <w:rFonts w:cstheme="minorHAnsi"/>
          <w:lang w:eastAsia="x-none"/>
        </w:rPr>
        <w:t>uslijed</w:t>
      </w:r>
      <w:r w:rsidRPr="005D485F">
        <w:rPr>
          <w:rFonts w:cstheme="minorHAnsi"/>
          <w:lang w:eastAsia="x-none"/>
        </w:rPr>
        <w:t xml:space="preserve"> klimatskih promjena (korito redovno isušuje tokom </w:t>
      </w:r>
      <w:proofErr w:type="spellStart"/>
      <w:r w:rsidRPr="005D485F">
        <w:rPr>
          <w:rFonts w:cstheme="minorHAnsi"/>
          <w:lang w:eastAsia="x-none"/>
        </w:rPr>
        <w:t>ljetnjih</w:t>
      </w:r>
      <w:proofErr w:type="spellEnd"/>
      <w:r w:rsidRPr="005D485F">
        <w:rPr>
          <w:rFonts w:cstheme="minorHAnsi"/>
          <w:lang w:eastAsia="x-none"/>
        </w:rPr>
        <w:t xml:space="preserve"> mjeseci), predmet je iskopavanja šljunka, </w:t>
      </w:r>
      <w:r w:rsidRPr="00D46843">
        <w:rPr>
          <w:rFonts w:cstheme="minorHAnsi"/>
          <w:b/>
          <w:bCs/>
          <w:lang w:eastAsia="x-none"/>
        </w:rPr>
        <w:t xml:space="preserve">čiju potencijalnu dinamiku širenja uzvodno treba strogo </w:t>
      </w:r>
      <w:r w:rsidRPr="00D46843">
        <w:rPr>
          <w:rFonts w:cstheme="minorHAnsi"/>
          <w:b/>
          <w:bCs/>
          <w:lang w:eastAsia="x-none"/>
        </w:rPr>
        <w:lastRenderedPageBreak/>
        <w:t>zabraniti.</w:t>
      </w:r>
      <w:r w:rsidRPr="005D485F">
        <w:rPr>
          <w:rFonts w:cstheme="minorHAnsi"/>
          <w:lang w:eastAsia="x-none"/>
        </w:rPr>
        <w:t xml:space="preserve"> Ovakvi nanosi su u evropskim okvirima skoro svuda već potpuno obrasli i i</w:t>
      </w:r>
      <w:r w:rsidR="008C74CA">
        <w:rPr>
          <w:rFonts w:cstheme="minorHAnsi"/>
          <w:lang w:eastAsia="x-none"/>
        </w:rPr>
        <w:t>š</w:t>
      </w:r>
      <w:r w:rsidRPr="005D485F">
        <w:rPr>
          <w:rFonts w:cstheme="minorHAnsi"/>
          <w:lang w:eastAsia="x-none"/>
        </w:rPr>
        <w:t xml:space="preserve">čezli zbog uređenja riječnih korita i izgradnje sistema malih hidrocentrala, odvodeći veliko količine vode u vrijeme visokih vodostaja, a upravo proljetnje i jesenje bujice su neophodne za njihov opstanak i </w:t>
      </w:r>
      <w:proofErr w:type="spellStart"/>
      <w:r w:rsidRPr="005D485F">
        <w:rPr>
          <w:rFonts w:cstheme="minorHAnsi"/>
          <w:lang w:eastAsia="x-none"/>
        </w:rPr>
        <w:t>održanje</w:t>
      </w:r>
      <w:proofErr w:type="spellEnd"/>
      <w:r w:rsidRPr="005D485F">
        <w:rPr>
          <w:rFonts w:cstheme="minorHAnsi"/>
          <w:lang w:eastAsia="x-none"/>
        </w:rPr>
        <w:t>.</w:t>
      </w:r>
    </w:p>
    <w:p w14:paraId="224B9A28" w14:textId="77777777" w:rsidR="007A0D7C" w:rsidRPr="005D485F" w:rsidRDefault="007A0D7C" w:rsidP="003C4B81">
      <w:p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Slatkovodni ekosistemi i staništa</w:t>
      </w:r>
    </w:p>
    <w:p w14:paraId="3B25D52F" w14:textId="77777777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>Globalno zagrijavanje je glavni uzročnik promjena biološke raznolikosti u skoro svim ekosistemima na Zemlji. U posljednjih 50 godina, klimatske promjene su dovele do značajnog opadanja slatkovodne biološke raznolikosti, mnogo brže i u većem obimu nego što je to slučaj u morskim ili kopnenim ekosistemima. Prema podacima Evropske agencije za okoliš (EEA) temperatura vode se u glavnim evropskim rijekama povećala za 1-3°C tokom posljednjih 100 godina i procjenjuje se da će dodatno rasti kako temperatura vazduha bude rasla.</w:t>
      </w:r>
    </w:p>
    <w:p w14:paraId="35704BA5" w14:textId="5C6C8C57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Prirodno fragmentirani i prostorno ograničeni ekosistemi slatkih voda (potoka, rijeka, prirodnih jezera, močvara i bara), koji su već odavno izloženi brojnim ljudskih aktivnostima i pritiscima (urbanizacija, degradacija staništa, onečišćenja, regulacija korita, prekomjerno zahvaćanje vode, </w:t>
      </w:r>
      <w:proofErr w:type="spellStart"/>
      <w:r w:rsidRPr="005D485F">
        <w:rPr>
          <w:rFonts w:cstheme="minorHAnsi"/>
          <w:lang w:eastAsia="x-none"/>
        </w:rPr>
        <w:t>krčenjem</w:t>
      </w:r>
      <w:proofErr w:type="spellEnd"/>
      <w:r w:rsidRPr="005D485F">
        <w:rPr>
          <w:rFonts w:cstheme="minorHAnsi"/>
          <w:lang w:eastAsia="x-none"/>
        </w:rPr>
        <w:t xml:space="preserve"> šuma, </w:t>
      </w:r>
      <w:proofErr w:type="spellStart"/>
      <w:r w:rsidRPr="005D485F">
        <w:rPr>
          <w:rFonts w:cstheme="minorHAnsi"/>
          <w:lang w:eastAsia="x-none"/>
        </w:rPr>
        <w:t>iskorištavanje</w:t>
      </w:r>
      <w:proofErr w:type="spellEnd"/>
      <w:r w:rsidRPr="005D485F">
        <w:rPr>
          <w:rFonts w:cstheme="minorHAnsi"/>
          <w:lang w:eastAsia="x-none"/>
        </w:rPr>
        <w:t xml:space="preserve"> resursa, uvođenje stranih vrsta, i dr.) posebno su osjetljivi na utjecaje klimatskih promjena. Projekcije budućeg globalnog zagrijavanja ukazuju na povećanje temperatura kopnenih voda, promjene u vremenu i količini riječnog protoka te porast padavina s velikim varijacijama širom Evrope.</w:t>
      </w:r>
    </w:p>
    <w:p w14:paraId="3012D9C0" w14:textId="3707C5F8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Zagrijavanje vode snažno mijenja uslove staništa riba i drugih vodenih organizama. Slatkovodne ribe su </w:t>
      </w:r>
      <w:proofErr w:type="spellStart"/>
      <w:r w:rsidRPr="005D485F">
        <w:rPr>
          <w:rFonts w:cstheme="minorHAnsi"/>
          <w:lang w:eastAsia="x-none"/>
        </w:rPr>
        <w:t>najosjetljiva</w:t>
      </w:r>
      <w:proofErr w:type="spellEnd"/>
      <w:r w:rsidRPr="005D485F">
        <w:rPr>
          <w:rFonts w:cstheme="minorHAnsi"/>
          <w:lang w:eastAsia="x-none"/>
        </w:rPr>
        <w:t xml:space="preserve"> skupina vodenih organizama na klimatske promjene. Svaka promjena temperature vode </w:t>
      </w:r>
      <w:proofErr w:type="spellStart"/>
      <w:r w:rsidRPr="005D485F">
        <w:rPr>
          <w:rFonts w:cstheme="minorHAnsi"/>
          <w:lang w:eastAsia="x-none"/>
        </w:rPr>
        <w:t>odražava</w:t>
      </w:r>
      <w:proofErr w:type="spellEnd"/>
      <w:r w:rsidRPr="005D485F">
        <w:rPr>
          <w:rFonts w:cstheme="minorHAnsi"/>
          <w:lang w:eastAsia="x-none"/>
        </w:rPr>
        <w:t xml:space="preserve"> se i na tjelesnu temperaturu riba, </w:t>
      </w:r>
      <w:proofErr w:type="spellStart"/>
      <w:r w:rsidRPr="005D485F">
        <w:rPr>
          <w:rFonts w:cstheme="minorHAnsi"/>
          <w:lang w:eastAsia="x-none"/>
        </w:rPr>
        <w:t>fizološke</w:t>
      </w:r>
      <w:proofErr w:type="spellEnd"/>
      <w:r w:rsidRPr="005D485F">
        <w:rPr>
          <w:rFonts w:cstheme="minorHAnsi"/>
          <w:lang w:eastAsia="x-none"/>
        </w:rPr>
        <w:t xml:space="preserve"> i metaboličke procese u njihovom organizmu, te ishranu i </w:t>
      </w:r>
      <w:proofErr w:type="spellStart"/>
      <w:r w:rsidRPr="005D485F">
        <w:rPr>
          <w:rFonts w:cstheme="minorHAnsi"/>
          <w:lang w:eastAsia="x-none"/>
        </w:rPr>
        <w:t>ponašanje</w:t>
      </w:r>
      <w:proofErr w:type="spellEnd"/>
      <w:r w:rsidRPr="005D485F">
        <w:rPr>
          <w:rFonts w:cstheme="minorHAnsi"/>
          <w:lang w:eastAsia="x-none"/>
        </w:rPr>
        <w:t xml:space="preserve">. Slatkovodne ribe također imaju ograničenu sposobnost geografske distribucije. </w:t>
      </w:r>
      <w:proofErr w:type="spellStart"/>
      <w:r w:rsidRPr="005D485F">
        <w:rPr>
          <w:rFonts w:cstheme="minorHAnsi"/>
          <w:lang w:eastAsia="x-none"/>
        </w:rPr>
        <w:t>Nemogućnost</w:t>
      </w:r>
      <w:proofErr w:type="spellEnd"/>
      <w:r w:rsidRPr="005D485F">
        <w:rPr>
          <w:rFonts w:cstheme="minorHAnsi"/>
          <w:lang w:eastAsia="x-none"/>
        </w:rPr>
        <w:t xml:space="preserve"> migracija i promjena staništa sprječava ih da daju adekvatne ekološke i fiziološke odgovore na takve izazove. Prema Crvenoj listi Međunarodne unije za </w:t>
      </w:r>
      <w:proofErr w:type="spellStart"/>
      <w:r w:rsidRPr="005D485F">
        <w:rPr>
          <w:rFonts w:cstheme="minorHAnsi"/>
          <w:lang w:eastAsia="x-none"/>
        </w:rPr>
        <w:t>očuvanje</w:t>
      </w:r>
      <w:proofErr w:type="spellEnd"/>
      <w:r w:rsidRPr="005D485F">
        <w:rPr>
          <w:rFonts w:cstheme="minorHAnsi"/>
          <w:lang w:eastAsia="x-none"/>
        </w:rPr>
        <w:t xml:space="preserve"> prirode (IUCN)</w:t>
      </w:r>
      <w:r w:rsidR="00FD5BE9">
        <w:rPr>
          <w:rFonts w:cstheme="minorHAnsi"/>
          <w:lang w:eastAsia="x-none"/>
        </w:rPr>
        <w:t>,</w:t>
      </w:r>
      <w:r w:rsidRPr="005D485F">
        <w:rPr>
          <w:rFonts w:cstheme="minorHAnsi"/>
          <w:lang w:eastAsia="x-none"/>
        </w:rPr>
        <w:t xml:space="preserve"> oko 33% evropskih slatkovodnih riba prepoznato je kao osjetljivo ili izrazito osjetljivo, odnosno ugroženo klimatskim promjenama. Zaštita i </w:t>
      </w:r>
      <w:proofErr w:type="spellStart"/>
      <w:r w:rsidRPr="005D485F">
        <w:rPr>
          <w:rFonts w:cstheme="minorHAnsi"/>
          <w:lang w:eastAsia="x-none"/>
        </w:rPr>
        <w:t>očuvanje</w:t>
      </w:r>
      <w:proofErr w:type="spellEnd"/>
      <w:r w:rsidRPr="005D485F">
        <w:rPr>
          <w:rFonts w:cstheme="minorHAnsi"/>
          <w:lang w:eastAsia="x-none"/>
        </w:rPr>
        <w:t xml:space="preserve"> slatkovodnih riba, a posebno ekološki, ekonomski i kulturno značajnih vrsta, zahtijevati će drugačiji pristup u razmatranju i vođenju politika sa adekvatnim odgovorima i brzo provodovim mjerama u rješavanju ovog problema.</w:t>
      </w:r>
    </w:p>
    <w:p w14:paraId="4DB1A21D" w14:textId="4CC536D9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b/>
          <w:bCs/>
          <w:lang w:eastAsia="x-none"/>
        </w:rPr>
        <w:t xml:space="preserve">Iako područje parka prirode „Blidinje“ ima nadprosječnu godišnju količinu padavina, </w:t>
      </w:r>
      <w:proofErr w:type="spellStart"/>
      <w:r w:rsidRPr="005D485F">
        <w:rPr>
          <w:rFonts w:cstheme="minorHAnsi"/>
          <w:b/>
          <w:bCs/>
          <w:lang w:eastAsia="x-none"/>
        </w:rPr>
        <w:t>karakteriše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ga opća površinska bezvodnost najvećeg dijela prostora. Veći dio područja oskudijeva s vodom tokom ljeta</w:t>
      </w:r>
      <w:r w:rsidRPr="005D485F">
        <w:rPr>
          <w:rFonts w:cstheme="minorHAnsi"/>
          <w:lang w:eastAsia="x-none"/>
        </w:rPr>
        <w:t xml:space="preserve">. Zbog specifične kraške građe terena, najveća količina padavina ponire u unutrašnjost, pa je površinska hidrološka mreža slabo razvijena. Stalni površinski vodotoci su ograničeni samo na dijelove dolina koje su formirane u nižim zonama ovog područja. </w:t>
      </w:r>
      <w:r w:rsidRPr="005D485F">
        <w:rPr>
          <w:rFonts w:cstheme="minorHAnsi"/>
          <w:b/>
          <w:bCs/>
          <w:lang w:eastAsia="x-none"/>
        </w:rPr>
        <w:t xml:space="preserve">Hidrološku mrežu parka prirode „Blidinje“ čine jezero Blidinje, rijeka Diva </w:t>
      </w:r>
      <w:proofErr w:type="spellStart"/>
      <w:r w:rsidRPr="005D485F">
        <w:rPr>
          <w:rFonts w:cstheme="minorHAnsi"/>
          <w:b/>
          <w:bCs/>
          <w:lang w:eastAsia="x-none"/>
        </w:rPr>
        <w:t>Grabovica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(oko 8,0 km), potok </w:t>
      </w:r>
      <w:proofErr w:type="spellStart"/>
      <w:r w:rsidRPr="005D485F">
        <w:rPr>
          <w:rFonts w:cstheme="minorHAnsi"/>
          <w:b/>
          <w:bCs/>
          <w:lang w:eastAsia="x-none"/>
        </w:rPr>
        <w:t>Brčanj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(oko 3,8 km), preko 300 povremenih vodotoka koji tokom ljeta gube hidrološku funkciju (</w:t>
      </w:r>
      <w:proofErr w:type="spellStart"/>
      <w:r w:rsidRPr="005D485F">
        <w:rPr>
          <w:rFonts w:cstheme="minorHAnsi"/>
          <w:b/>
          <w:bCs/>
          <w:lang w:eastAsia="x-none"/>
        </w:rPr>
        <w:t>Plaski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potok, </w:t>
      </w:r>
      <w:proofErr w:type="spellStart"/>
      <w:r w:rsidRPr="005D485F">
        <w:rPr>
          <w:rFonts w:cstheme="minorHAnsi"/>
          <w:b/>
          <w:bCs/>
          <w:lang w:eastAsia="x-none"/>
        </w:rPr>
        <w:t>Radava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, </w:t>
      </w:r>
      <w:proofErr w:type="spellStart"/>
      <w:r w:rsidRPr="005D485F">
        <w:rPr>
          <w:rFonts w:cstheme="minorHAnsi"/>
          <w:b/>
          <w:bCs/>
          <w:lang w:eastAsia="x-none"/>
        </w:rPr>
        <w:t>Pišćet</w:t>
      </w:r>
      <w:proofErr w:type="spellEnd"/>
      <w:r w:rsidRPr="005D485F">
        <w:rPr>
          <w:rFonts w:cstheme="minorHAnsi"/>
          <w:b/>
          <w:bCs/>
          <w:lang w:eastAsia="x-none"/>
        </w:rPr>
        <w:t xml:space="preserve">, </w:t>
      </w:r>
      <w:proofErr w:type="spellStart"/>
      <w:r w:rsidRPr="005D485F">
        <w:rPr>
          <w:rFonts w:cstheme="minorHAnsi"/>
          <w:b/>
          <w:bCs/>
          <w:lang w:eastAsia="x-none"/>
        </w:rPr>
        <w:t>Veja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, </w:t>
      </w:r>
      <w:proofErr w:type="spellStart"/>
      <w:r w:rsidRPr="005D485F">
        <w:rPr>
          <w:rFonts w:cstheme="minorHAnsi"/>
          <w:b/>
          <w:bCs/>
          <w:lang w:eastAsia="x-none"/>
        </w:rPr>
        <w:t>Petrajac</w:t>
      </w:r>
      <w:proofErr w:type="spellEnd"/>
      <w:r w:rsidRPr="005D485F">
        <w:rPr>
          <w:rFonts w:cstheme="minorHAnsi"/>
          <w:b/>
          <w:bCs/>
          <w:lang w:eastAsia="x-none"/>
        </w:rPr>
        <w:t>, Ledenica i drugi), veliki broj vrela (</w:t>
      </w:r>
      <w:proofErr w:type="spellStart"/>
      <w:r w:rsidRPr="005D485F">
        <w:rPr>
          <w:rFonts w:cstheme="minorHAnsi"/>
          <w:b/>
          <w:bCs/>
          <w:lang w:eastAsia="x-none"/>
        </w:rPr>
        <w:t>Grkuš</w:t>
      </w:r>
      <w:proofErr w:type="spellEnd"/>
      <w:r w:rsidRPr="005D485F">
        <w:rPr>
          <w:rFonts w:cstheme="minorHAnsi"/>
          <w:b/>
          <w:bCs/>
          <w:lang w:eastAsia="x-none"/>
        </w:rPr>
        <w:t xml:space="preserve">, </w:t>
      </w:r>
      <w:proofErr w:type="spellStart"/>
      <w:r w:rsidRPr="005D485F">
        <w:rPr>
          <w:rFonts w:cstheme="minorHAnsi"/>
          <w:b/>
          <w:bCs/>
          <w:lang w:eastAsia="x-none"/>
        </w:rPr>
        <w:t>Solduša</w:t>
      </w:r>
      <w:proofErr w:type="spellEnd"/>
      <w:r w:rsidRPr="005D485F">
        <w:rPr>
          <w:rFonts w:cstheme="minorHAnsi"/>
          <w:b/>
          <w:bCs/>
          <w:lang w:eastAsia="x-none"/>
        </w:rPr>
        <w:t>, Skakavac, Konjsko, Bilo, Jasle, Fratarsko, Gornje vrilo i druga) i nekoliko povremenih bara.</w:t>
      </w:r>
      <w:r w:rsidRPr="005D485F">
        <w:rPr>
          <w:rFonts w:cstheme="minorHAnsi"/>
          <w:lang w:eastAsia="x-none"/>
        </w:rPr>
        <w:t xml:space="preserve"> Gotovo cijelo područje parka prirode pripada neretvanskom slivu, izuzev manjeg dijela na zapadu koji pripada cetinskom slivu. </w:t>
      </w:r>
    </w:p>
    <w:p w14:paraId="13B3BA19" w14:textId="344021C2" w:rsidR="003C4B81" w:rsidRPr="005D485F" w:rsidRDefault="003C4B81" w:rsidP="003C4B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Zbog relativno mladog nastanka, velikih oscilacija nivoa vode, leđenja tokom zime i pregrijavanja vode tokom ljeta, </w:t>
      </w:r>
      <w:r w:rsidRPr="005D485F">
        <w:rPr>
          <w:rFonts w:cstheme="minorHAnsi"/>
          <w:b/>
          <w:bCs/>
          <w:lang w:eastAsia="x-none"/>
        </w:rPr>
        <w:t xml:space="preserve">u jezeru Blidinje nije se uspjela formirati autohtona </w:t>
      </w:r>
      <w:proofErr w:type="spellStart"/>
      <w:r w:rsidRPr="005D485F">
        <w:rPr>
          <w:rFonts w:cstheme="minorHAnsi"/>
          <w:b/>
          <w:bCs/>
          <w:lang w:eastAsia="x-none"/>
        </w:rPr>
        <w:t>ihtiopopulacija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riba</w:t>
      </w:r>
      <w:r w:rsidRPr="005D485F">
        <w:rPr>
          <w:rFonts w:cstheme="minorHAnsi"/>
          <w:lang w:eastAsia="x-none"/>
        </w:rPr>
        <w:t xml:space="preserve">. </w:t>
      </w:r>
      <w:r w:rsidRPr="005D485F">
        <w:rPr>
          <w:rFonts w:cstheme="minorHAnsi"/>
          <w:b/>
          <w:bCs/>
          <w:lang w:eastAsia="x-none"/>
        </w:rPr>
        <w:t xml:space="preserve">U ihtiološkim </w:t>
      </w:r>
      <w:proofErr w:type="spellStart"/>
      <w:r w:rsidRPr="005D485F">
        <w:rPr>
          <w:rFonts w:cstheme="minorHAnsi"/>
          <w:b/>
          <w:bCs/>
          <w:lang w:eastAsia="x-none"/>
        </w:rPr>
        <w:t>istraživanjima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provedenim u oktobru 2023. godine u jezeru Blidinje su registrovane tri vrsta riba: </w:t>
      </w:r>
      <w:proofErr w:type="spellStart"/>
      <w:r w:rsidRPr="005D485F">
        <w:rPr>
          <w:rFonts w:cstheme="minorHAnsi"/>
          <w:b/>
          <w:bCs/>
          <w:lang w:eastAsia="x-none"/>
        </w:rPr>
        <w:t>oštrulj</w:t>
      </w:r>
      <w:proofErr w:type="spellEnd"/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Aulopyge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hügelii</w:t>
      </w:r>
      <w:proofErr w:type="spellEnd"/>
      <w:r w:rsidRPr="005D485F">
        <w:rPr>
          <w:rFonts w:cstheme="minorHAnsi"/>
          <w:lang w:eastAsia="x-none"/>
        </w:rPr>
        <w:t xml:space="preserve">), </w:t>
      </w:r>
      <w:proofErr w:type="spellStart"/>
      <w:r w:rsidRPr="005D485F">
        <w:rPr>
          <w:rFonts w:cstheme="minorHAnsi"/>
          <w:b/>
          <w:bCs/>
          <w:lang w:eastAsia="x-none"/>
        </w:rPr>
        <w:t>kljen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</w:t>
      </w:r>
      <w:r w:rsidRPr="005D485F">
        <w:rPr>
          <w:rFonts w:cstheme="minorHAnsi"/>
          <w:lang w:eastAsia="x-none"/>
        </w:rPr>
        <w:t>(</w:t>
      </w:r>
      <w:proofErr w:type="spellStart"/>
      <w:r w:rsidRPr="005D485F">
        <w:rPr>
          <w:rFonts w:cstheme="minorHAnsi"/>
          <w:i/>
          <w:iCs/>
          <w:lang w:eastAsia="x-none"/>
        </w:rPr>
        <w:t>Squalus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cephalus</w:t>
      </w:r>
      <w:proofErr w:type="spellEnd"/>
      <w:r w:rsidRPr="005D485F">
        <w:rPr>
          <w:rFonts w:cstheme="minorHAnsi"/>
          <w:lang w:eastAsia="x-none"/>
        </w:rPr>
        <w:t xml:space="preserve">) i </w:t>
      </w:r>
      <w:r w:rsidRPr="005D485F">
        <w:rPr>
          <w:rFonts w:cstheme="minorHAnsi"/>
          <w:b/>
          <w:bCs/>
          <w:lang w:eastAsia="x-none"/>
        </w:rPr>
        <w:t>bjelica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Leucaspius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delineatus</w:t>
      </w:r>
      <w:proofErr w:type="spellEnd"/>
      <w:r w:rsidRPr="005D485F">
        <w:rPr>
          <w:rFonts w:cstheme="minorHAnsi"/>
          <w:lang w:eastAsia="x-none"/>
        </w:rPr>
        <w:t xml:space="preserve">). Ove ribe su u jezero </w:t>
      </w:r>
      <w:r w:rsidRPr="005D485F">
        <w:rPr>
          <w:rFonts w:cstheme="minorHAnsi"/>
          <w:lang w:eastAsia="x-none"/>
        </w:rPr>
        <w:lastRenderedPageBreak/>
        <w:t xml:space="preserve">unijete uglavnom iz </w:t>
      </w:r>
      <w:proofErr w:type="spellStart"/>
      <w:r w:rsidRPr="005D485F">
        <w:rPr>
          <w:rFonts w:cstheme="minorHAnsi"/>
          <w:lang w:eastAsia="x-none"/>
        </w:rPr>
        <w:t>Buškog</w:t>
      </w:r>
      <w:proofErr w:type="spellEnd"/>
      <w:r w:rsidRPr="005D485F">
        <w:rPr>
          <w:rFonts w:cstheme="minorHAnsi"/>
          <w:lang w:eastAsia="x-none"/>
        </w:rPr>
        <w:t xml:space="preserve"> jezera i </w:t>
      </w:r>
      <w:r w:rsidRPr="005D485F">
        <w:rPr>
          <w:rFonts w:cstheme="minorHAnsi"/>
          <w:b/>
          <w:bCs/>
          <w:lang w:eastAsia="x-none"/>
        </w:rPr>
        <w:t>budući da se radi o neautohtonim vrstama riba u ovom dokumentu neće s</w:t>
      </w:r>
      <w:r w:rsidR="008D648C" w:rsidRPr="005D485F">
        <w:rPr>
          <w:rFonts w:cstheme="minorHAnsi"/>
          <w:b/>
          <w:bCs/>
          <w:lang w:eastAsia="x-none"/>
        </w:rPr>
        <w:t>e</w:t>
      </w:r>
      <w:r w:rsidRPr="005D485F">
        <w:rPr>
          <w:rFonts w:cstheme="minorHAnsi"/>
          <w:b/>
          <w:bCs/>
          <w:lang w:eastAsia="x-none"/>
        </w:rPr>
        <w:t xml:space="preserve"> analizirati </w:t>
      </w:r>
      <w:proofErr w:type="spellStart"/>
      <w:r w:rsidRPr="005D485F">
        <w:rPr>
          <w:rFonts w:cstheme="minorHAnsi"/>
          <w:b/>
          <w:bCs/>
          <w:lang w:eastAsia="x-none"/>
        </w:rPr>
        <w:t>ihtiopopulacija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ovog jezera i utjecaji klimatskih promjena na ove populacije.</w:t>
      </w:r>
    </w:p>
    <w:p w14:paraId="06A0B23E" w14:textId="56D9AC2B" w:rsidR="00BC194A" w:rsidRPr="005D485F" w:rsidRDefault="00BC194A" w:rsidP="00BC194A">
      <w:pPr>
        <w:pStyle w:val="NormalWeb"/>
        <w:shd w:val="clear" w:color="auto" w:fill="FEFEFE"/>
        <w:spacing w:before="0" w:beforeAutospacing="0" w:after="120" w:afterAutospacing="0" w:line="264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</w:pPr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 xml:space="preserve">Najveći značaj za utjecaj klimatskih promjena na </w:t>
      </w:r>
      <w:proofErr w:type="spellStart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>ihtiopopulacije</w:t>
      </w:r>
      <w:proofErr w:type="spellEnd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 xml:space="preserve"> parka prirode „Blidinje“ ima </w:t>
      </w:r>
      <w:proofErr w:type="spellStart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>ihtiopopulacija</w:t>
      </w:r>
      <w:proofErr w:type="spellEnd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 xml:space="preserve"> rijeke Dive </w:t>
      </w:r>
      <w:proofErr w:type="spellStart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>Grabovice</w:t>
      </w:r>
      <w:proofErr w:type="spellEnd"/>
      <w:r w:rsidRPr="005D485F">
        <w:rPr>
          <w:rFonts w:asciiTheme="minorHAnsi" w:eastAsiaTheme="minorHAnsi" w:hAnsiTheme="minorHAnsi" w:cstheme="minorHAnsi"/>
          <w:b/>
          <w:bCs/>
          <w:color w:val="000000"/>
          <w:kern w:val="2"/>
          <w:sz w:val="22"/>
          <w:szCs w:val="22"/>
          <w:lang w:val="bs-Latn-BA" w:eastAsia="en-US" w:bidi="en-US"/>
        </w:rPr>
        <w:t xml:space="preserve"> i njenih pritoka.</w:t>
      </w:r>
      <w:r w:rsidRPr="005D485F">
        <w:rPr>
          <w:rFonts w:asciiTheme="minorHAnsi" w:eastAsiaTheme="minorHAnsi" w:hAnsiTheme="minorHAnsi" w:cstheme="minorHAnsi"/>
          <w:color w:val="000000"/>
          <w:kern w:val="2"/>
          <w:sz w:val="22"/>
          <w:szCs w:val="22"/>
          <w:lang w:val="bs-Latn-BA" w:eastAsia="en-US" w:bidi="en-US"/>
        </w:rPr>
        <w:t xml:space="preserve"> </w:t>
      </w:r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Prema podacima ihtioloških 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istraživanja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provedenih u oktobru 20023. godine </w:t>
      </w:r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Divu </w:t>
      </w:r>
      <w:proofErr w:type="spellStart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Grabovicu</w:t>
      </w:r>
      <w:proofErr w:type="spellEnd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 i njene pritoke nastanjuje isključivo jedna vrsta ribe, potočna pastrmka.</w:t>
      </w:r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Potočna pastrmka je rasprostranjena u cijelom slivnom području ove rijeke,  sa osnovnim fondom od 50 – 60 kom/ha i prosječnom težinom od 180 grama. Rezultati ovih ihtioloških 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istraživanja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nedvojbeno su pokazali da je </w:t>
      </w:r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aktuelno stanje ribljeg fonda u rijeci Divi </w:t>
      </w:r>
      <w:proofErr w:type="spellStart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Grabovici</w:t>
      </w:r>
      <w:proofErr w:type="spellEnd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 i njenim pritokama na zadovoljavajućem nivou.</w:t>
      </w:r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Rasprostranjenost i brojnost potočne pastrmke u ovom voden</w:t>
      </w:r>
      <w:r w:rsidR="00E12900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o</w:t>
      </w:r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m ekosistemu nisu se u posljednjih dvadeset godina značajnije promijenile. U 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poređenju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sa rezultatima ihtioloških 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istraživanja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 provedenih 2003. godine (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Ribarstveno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-gospodarska osnova OSR „Konjic“ Konjic,  UGSR „</w:t>
      </w:r>
      <w:proofErr w:type="spellStart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>Glavatica</w:t>
      </w:r>
      <w:proofErr w:type="spellEnd"/>
      <w:r w:rsidRPr="005D485F">
        <w:rPr>
          <w:rFonts w:asciiTheme="minorHAnsi" w:hAnsiTheme="minorHAnsi" w:cstheme="minorHAnsi"/>
          <w:color w:val="000000"/>
          <w:sz w:val="22"/>
          <w:szCs w:val="22"/>
          <w:lang w:val="bs-Latn-BA" w:bidi="en-US"/>
        </w:rPr>
        <w:t xml:space="preserve">“ - Jablanica i UGSR „Neretva“ - Mostar) i 2012. godine (Ribolovna osnova za ribolovnu zonu Mostar”) na ovom vodotoku, </w:t>
      </w:r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može se </w:t>
      </w:r>
      <w:proofErr w:type="spellStart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konstatovati</w:t>
      </w:r>
      <w:proofErr w:type="spellEnd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 da nisu utvrđene značajne razlike u kvantitativno-kvalitativnom sastavu </w:t>
      </w:r>
      <w:proofErr w:type="spellStart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ihtiopopulacija</w:t>
      </w:r>
      <w:proofErr w:type="spellEnd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 u posljednjih dvadeset godina u vodama </w:t>
      </w:r>
      <w:r w:rsidR="00D84EA9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P</w:t>
      </w:r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arka prirode „Blidinje“ i da su mjere zaštite, </w:t>
      </w:r>
      <w:proofErr w:type="spellStart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>očuvanja</w:t>
      </w:r>
      <w:proofErr w:type="spellEnd"/>
      <w:r w:rsidRPr="005D485F">
        <w:rPr>
          <w:rFonts w:asciiTheme="minorHAnsi" w:hAnsiTheme="minorHAnsi" w:cstheme="minorHAnsi"/>
          <w:b/>
          <w:bCs/>
          <w:color w:val="000000"/>
          <w:sz w:val="22"/>
          <w:szCs w:val="22"/>
          <w:lang w:val="bs-Latn-BA" w:bidi="en-US"/>
        </w:rPr>
        <w:t xml:space="preserve"> i unapređenja ribljeg fonda, propisane navedenim studijama, realizovane u skladu sa zakonskim propisima i smjernicama planskog razvoja. </w:t>
      </w:r>
    </w:p>
    <w:p w14:paraId="120B7B2A" w14:textId="596164F4" w:rsidR="00563AF1" w:rsidRPr="005D485F" w:rsidRDefault="00563AF1" w:rsidP="003C4B81">
      <w:pPr>
        <w:jc w:val="both"/>
        <w:rPr>
          <w:rFonts w:cstheme="minorHAnsi"/>
          <w:b/>
          <w:bCs/>
          <w:lang w:eastAsia="x-none"/>
        </w:rPr>
      </w:pPr>
      <w:proofErr w:type="spellStart"/>
      <w:r w:rsidRPr="005D485F">
        <w:rPr>
          <w:rFonts w:cstheme="minorHAnsi"/>
          <w:b/>
          <w:bCs/>
          <w:lang w:eastAsia="x-none"/>
        </w:rPr>
        <w:t>Socio</w:t>
      </w:r>
      <w:proofErr w:type="spellEnd"/>
      <w:r w:rsidRPr="005D485F">
        <w:rPr>
          <w:rFonts w:cstheme="minorHAnsi"/>
          <w:b/>
          <w:bCs/>
          <w:lang w:eastAsia="x-none"/>
        </w:rPr>
        <w:t xml:space="preserve">-ekonomski sistem i turizam </w:t>
      </w:r>
    </w:p>
    <w:p w14:paraId="07C0E690" w14:textId="0934D3E0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Konsultant je </w:t>
      </w:r>
      <w:proofErr w:type="spellStart"/>
      <w:r w:rsidRPr="005D485F">
        <w:rPr>
          <w:rFonts w:cstheme="minorHAnsi"/>
          <w:lang w:eastAsia="x-none"/>
        </w:rPr>
        <w:t>organizovao</w:t>
      </w:r>
      <w:proofErr w:type="spellEnd"/>
      <w:r w:rsidRPr="005D485F">
        <w:rPr>
          <w:rFonts w:cstheme="minorHAnsi"/>
          <w:lang w:eastAsia="x-none"/>
        </w:rPr>
        <w:t xml:space="preserve"> fokus grupu s relevantnim zainteresovanim stranama, uključujući predstavnike lokalne zajednice, civilnog sektora, javnih </w:t>
      </w:r>
      <w:proofErr w:type="spellStart"/>
      <w:r w:rsidRPr="005D485F">
        <w:rPr>
          <w:rFonts w:cstheme="minorHAnsi"/>
          <w:lang w:eastAsia="x-none"/>
        </w:rPr>
        <w:t>preduzeća</w:t>
      </w:r>
      <w:proofErr w:type="spellEnd"/>
      <w:r w:rsidRPr="005D485F">
        <w:rPr>
          <w:rFonts w:cstheme="minorHAnsi"/>
          <w:lang w:eastAsia="x-none"/>
        </w:rPr>
        <w:t xml:space="preserve"> i lokalnih vlasti</w:t>
      </w:r>
      <w:r w:rsidR="00F76F95" w:rsidRPr="005D485F">
        <w:rPr>
          <w:rFonts w:cstheme="minorHAnsi"/>
          <w:lang w:eastAsia="x-none"/>
        </w:rPr>
        <w:t xml:space="preserve"> sa područja Parka prirode Blidinje</w:t>
      </w:r>
      <w:r w:rsidRPr="005D485F">
        <w:rPr>
          <w:rFonts w:cstheme="minorHAnsi"/>
          <w:lang w:eastAsia="x-none"/>
        </w:rPr>
        <w:t>. Jedan od ciljeva fokus grupe bio je prikupiti stavove</w:t>
      </w:r>
      <w:r w:rsidR="003333FF">
        <w:rPr>
          <w:rFonts w:cstheme="minorHAnsi"/>
          <w:lang w:eastAsia="x-none"/>
        </w:rPr>
        <w:t xml:space="preserve"> interesnih strana</w:t>
      </w:r>
      <w:r w:rsidRPr="005D485F">
        <w:rPr>
          <w:rFonts w:cstheme="minorHAnsi"/>
          <w:lang w:eastAsia="x-none"/>
        </w:rPr>
        <w:t xml:space="preserve"> po pitanju utjecaja klimatskih promjena na </w:t>
      </w:r>
      <w:proofErr w:type="spellStart"/>
      <w:r w:rsidRPr="005D485F">
        <w:rPr>
          <w:rFonts w:cstheme="minorHAnsi"/>
          <w:lang w:eastAsia="x-none"/>
        </w:rPr>
        <w:t>socio</w:t>
      </w:r>
      <w:proofErr w:type="spellEnd"/>
      <w:r w:rsidRPr="005D485F">
        <w:rPr>
          <w:rFonts w:cstheme="minorHAnsi"/>
          <w:lang w:eastAsia="x-none"/>
        </w:rPr>
        <w:t xml:space="preserve">-ekonomski sistem, sa posebnim naglaskom na turizam i lokalne zajednice unutar zaštićenog područja. </w:t>
      </w:r>
    </w:p>
    <w:p w14:paraId="6309FE90" w14:textId="393C4CEE" w:rsidR="00F76F95" w:rsidRPr="005D485F" w:rsidRDefault="00F76F95" w:rsidP="003C4B81">
      <w:pPr>
        <w:jc w:val="both"/>
        <w:rPr>
          <w:rFonts w:cstheme="minorHAnsi"/>
          <w:u w:val="single"/>
          <w:lang w:eastAsia="x-none"/>
        </w:rPr>
      </w:pPr>
      <w:r w:rsidRPr="005D485F">
        <w:rPr>
          <w:rFonts w:cstheme="minorHAnsi"/>
          <w:u w:val="single"/>
          <w:lang w:eastAsia="x-none"/>
        </w:rPr>
        <w:t>Prevladavajući stavovi učesnika fokus grupe su da</w:t>
      </w:r>
      <w:r w:rsidR="00B81D8E" w:rsidRPr="005D485F">
        <w:rPr>
          <w:rFonts w:cstheme="minorHAnsi"/>
          <w:u w:val="single"/>
          <w:lang w:eastAsia="x-none"/>
        </w:rPr>
        <w:t xml:space="preserve"> se</w:t>
      </w:r>
      <w:r w:rsidRPr="005D485F">
        <w:rPr>
          <w:rFonts w:cstheme="minorHAnsi"/>
          <w:u w:val="single"/>
          <w:lang w:eastAsia="x-none"/>
        </w:rPr>
        <w:t xml:space="preserve"> posljedice klimatskih promjena još uvijek ne mogu u velikoj mjeri primjetiti na području Parka prirode Blidinje, te da su ekosistemi pod </w:t>
      </w:r>
      <w:r w:rsidR="000E2C60" w:rsidRPr="005D485F">
        <w:rPr>
          <w:rFonts w:cstheme="minorHAnsi"/>
          <w:u w:val="single"/>
          <w:lang w:eastAsia="x-none"/>
        </w:rPr>
        <w:t xml:space="preserve">različitim </w:t>
      </w:r>
      <w:r w:rsidRPr="005D485F">
        <w:rPr>
          <w:rFonts w:cstheme="minorHAnsi"/>
          <w:u w:val="single"/>
          <w:lang w:eastAsia="x-none"/>
        </w:rPr>
        <w:t xml:space="preserve">antropogenim pritiscima koji </w:t>
      </w:r>
      <w:r w:rsidR="000E2C60" w:rsidRPr="005D485F">
        <w:rPr>
          <w:rFonts w:cstheme="minorHAnsi"/>
          <w:u w:val="single"/>
          <w:lang w:eastAsia="x-none"/>
        </w:rPr>
        <w:t xml:space="preserve">su prvenstveno razlog ranjivosti </w:t>
      </w:r>
      <w:r w:rsidRPr="005D485F">
        <w:rPr>
          <w:rFonts w:cstheme="minorHAnsi"/>
          <w:u w:val="single"/>
          <w:lang w:eastAsia="x-none"/>
        </w:rPr>
        <w:t xml:space="preserve"> </w:t>
      </w:r>
      <w:r w:rsidR="000E2C60" w:rsidRPr="005D485F">
        <w:rPr>
          <w:rFonts w:cstheme="minorHAnsi"/>
          <w:u w:val="single"/>
          <w:lang w:eastAsia="x-none"/>
        </w:rPr>
        <w:t>ovog područja</w:t>
      </w:r>
      <w:r w:rsidRPr="005D485F">
        <w:rPr>
          <w:rFonts w:cstheme="minorHAnsi"/>
          <w:u w:val="single"/>
          <w:lang w:eastAsia="x-none"/>
        </w:rPr>
        <w:t xml:space="preserve">. </w:t>
      </w:r>
    </w:p>
    <w:p w14:paraId="0E59DF88" w14:textId="00411AC6" w:rsidR="00563AF1" w:rsidRPr="005D485F" w:rsidRDefault="00563AF1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>Prema navodima fokus grupe primijećen</w:t>
      </w:r>
      <w:r w:rsidR="00F76F95" w:rsidRPr="005D485F">
        <w:rPr>
          <w:rFonts w:cstheme="minorHAnsi"/>
          <w:lang w:eastAsia="x-none"/>
        </w:rPr>
        <w:t>i</w:t>
      </w:r>
      <w:r w:rsidRPr="005D485F">
        <w:rPr>
          <w:rFonts w:cstheme="minorHAnsi"/>
          <w:lang w:eastAsia="x-none"/>
        </w:rPr>
        <w:t xml:space="preserve"> su </w:t>
      </w:r>
      <w:r w:rsidR="00F76F95" w:rsidRPr="005D485F">
        <w:rPr>
          <w:rFonts w:cstheme="minorHAnsi"/>
          <w:lang w:eastAsia="x-none"/>
        </w:rPr>
        <w:t xml:space="preserve">pritisci na području PP </w:t>
      </w:r>
      <w:proofErr w:type="spellStart"/>
      <w:r w:rsidR="00F76F95" w:rsidRPr="005D485F">
        <w:rPr>
          <w:rFonts w:cstheme="minorHAnsi"/>
          <w:lang w:eastAsia="x-none"/>
        </w:rPr>
        <w:t>Blidinja</w:t>
      </w:r>
      <w:proofErr w:type="spellEnd"/>
      <w:r w:rsidR="000E2C60" w:rsidRPr="005D485F">
        <w:rPr>
          <w:rFonts w:cstheme="minorHAnsi"/>
          <w:lang w:eastAsia="x-none"/>
        </w:rPr>
        <w:t>, koji su većinski uzrokovani čovjekom, a potencijalno neki klimatskim promjenama, kako slijedi</w:t>
      </w:r>
      <w:r w:rsidRPr="005D485F">
        <w:rPr>
          <w:rFonts w:cstheme="minorHAnsi"/>
          <w:lang w:eastAsia="x-none"/>
        </w:rPr>
        <w:t>:</w:t>
      </w:r>
    </w:p>
    <w:p w14:paraId="325C1A7E" w14:textId="2A806FBE" w:rsidR="00F76F95" w:rsidRPr="005D485F" w:rsidRDefault="00F76F95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Ilegalna i divlja gradnja sekundarnih objekata za stanovanje</w:t>
      </w:r>
      <w:r w:rsidR="003D4618" w:rsidRPr="005D485F">
        <w:rPr>
          <w:rFonts w:cstheme="minorHAnsi"/>
          <w:b/>
          <w:bCs/>
          <w:lang w:eastAsia="x-none"/>
        </w:rPr>
        <w:t xml:space="preserve">: </w:t>
      </w:r>
      <w:r w:rsidR="00565254" w:rsidRPr="005D485F">
        <w:rPr>
          <w:rFonts w:cstheme="minorHAnsi"/>
          <w:lang w:eastAsia="x-none"/>
        </w:rPr>
        <w:t>atraktivna lokacija te komplicirana upravljačka struktura</w:t>
      </w:r>
      <w:r w:rsidR="000E2C60" w:rsidRPr="005D485F">
        <w:rPr>
          <w:rFonts w:cstheme="minorHAnsi"/>
          <w:lang w:eastAsia="x-none"/>
        </w:rPr>
        <w:t>, izostanak inspekcije i sl.</w:t>
      </w:r>
      <w:r w:rsidR="00565254" w:rsidRPr="005D485F">
        <w:rPr>
          <w:rFonts w:cstheme="minorHAnsi"/>
          <w:lang w:eastAsia="x-none"/>
        </w:rPr>
        <w:t xml:space="preserve"> doveli su do nagle ekspanzije izgradnje sekundarnih objekata za stanovanje (vikendica/turistički smještaj) gdje prema nezvaničnim informacijama lokalnih građana postoji preko 1</w:t>
      </w:r>
      <w:r w:rsidR="000E2C60" w:rsidRPr="005D485F">
        <w:rPr>
          <w:rFonts w:cstheme="minorHAnsi"/>
          <w:lang w:eastAsia="x-none"/>
        </w:rPr>
        <w:t>.</w:t>
      </w:r>
      <w:r w:rsidR="00565254" w:rsidRPr="005D485F">
        <w:rPr>
          <w:rFonts w:cstheme="minorHAnsi"/>
          <w:lang w:eastAsia="x-none"/>
        </w:rPr>
        <w:t xml:space="preserve">300 takvih izgrađenih objekata (prema posljednjim literaturnim podacima iz 2017. taj broj iznosi 720), dok samo nekolicina izgrađenih objekata na području PP Blidinje se smatra </w:t>
      </w:r>
      <w:r w:rsidR="000E2C60" w:rsidRPr="005D485F">
        <w:rPr>
          <w:rFonts w:cstheme="minorHAnsi"/>
          <w:lang w:eastAsia="x-none"/>
        </w:rPr>
        <w:t>legalno izgrađenim</w:t>
      </w:r>
      <w:r w:rsidR="00565254" w:rsidRPr="005D485F">
        <w:rPr>
          <w:rFonts w:cstheme="minorHAnsi"/>
          <w:lang w:eastAsia="x-none"/>
        </w:rPr>
        <w:t>.</w:t>
      </w:r>
    </w:p>
    <w:p w14:paraId="72E083E4" w14:textId="4AB0F897" w:rsidR="001F108C" w:rsidRPr="005D485F" w:rsidRDefault="001F108C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Prekomjeran turizam i</w:t>
      </w:r>
      <w:r w:rsidR="00A443B5" w:rsidRPr="005D485F">
        <w:rPr>
          <w:rFonts w:cstheme="minorHAnsi"/>
          <w:b/>
          <w:bCs/>
          <w:lang w:eastAsia="x-none"/>
        </w:rPr>
        <w:t xml:space="preserve"> posjećenost</w:t>
      </w:r>
      <w:r w:rsidR="003D4618" w:rsidRPr="005D485F">
        <w:rPr>
          <w:rFonts w:cstheme="minorHAnsi"/>
          <w:b/>
          <w:bCs/>
          <w:lang w:eastAsia="x-none"/>
        </w:rPr>
        <w:t>:</w:t>
      </w:r>
      <w:r w:rsidR="00565254" w:rsidRPr="005D485F">
        <w:rPr>
          <w:rFonts w:cstheme="minorHAnsi"/>
          <w:b/>
          <w:bCs/>
          <w:lang w:eastAsia="x-none"/>
        </w:rPr>
        <w:t xml:space="preserve"> </w:t>
      </w:r>
      <w:r w:rsidR="00565254" w:rsidRPr="005D485F">
        <w:rPr>
          <w:rFonts w:cstheme="minorHAnsi"/>
          <w:lang w:eastAsia="x-none"/>
        </w:rPr>
        <w:t xml:space="preserve">atraktivna lokacija i izgradnja sekundarnih objekata za stanovanje, te </w:t>
      </w:r>
      <w:r w:rsidR="000E2C60" w:rsidRPr="005D485F">
        <w:rPr>
          <w:rFonts w:cstheme="minorHAnsi"/>
          <w:lang w:eastAsia="x-none"/>
        </w:rPr>
        <w:t>aktualizacija</w:t>
      </w:r>
      <w:r w:rsidR="00565254" w:rsidRPr="005D485F">
        <w:rPr>
          <w:rFonts w:cstheme="minorHAnsi"/>
          <w:lang w:eastAsia="x-none"/>
        </w:rPr>
        <w:t xml:space="preserve"> zimskih sportova (skijalište </w:t>
      </w:r>
      <w:proofErr w:type="spellStart"/>
      <w:r w:rsidR="00565254" w:rsidRPr="005D485F">
        <w:rPr>
          <w:rFonts w:cstheme="minorHAnsi"/>
          <w:lang w:eastAsia="x-none"/>
        </w:rPr>
        <w:t>Risovac</w:t>
      </w:r>
      <w:proofErr w:type="spellEnd"/>
      <w:r w:rsidR="00565254" w:rsidRPr="005D485F">
        <w:rPr>
          <w:rFonts w:cstheme="minorHAnsi"/>
          <w:lang w:eastAsia="x-none"/>
        </w:rPr>
        <w:t xml:space="preserve">) </w:t>
      </w:r>
      <w:proofErr w:type="spellStart"/>
      <w:r w:rsidR="00565254" w:rsidRPr="005D485F">
        <w:rPr>
          <w:rFonts w:cstheme="minorHAnsi"/>
          <w:lang w:eastAsia="x-none"/>
        </w:rPr>
        <w:t>omogućila</w:t>
      </w:r>
      <w:proofErr w:type="spellEnd"/>
      <w:r w:rsidR="00565254" w:rsidRPr="005D485F">
        <w:rPr>
          <w:rFonts w:cstheme="minorHAnsi"/>
          <w:lang w:eastAsia="x-none"/>
        </w:rPr>
        <w:t xml:space="preserve"> je proširenje turističke ponud</w:t>
      </w:r>
      <w:r w:rsidR="00CE406C" w:rsidRPr="005D485F">
        <w:rPr>
          <w:rFonts w:cstheme="minorHAnsi"/>
          <w:lang w:eastAsia="x-none"/>
        </w:rPr>
        <w:t xml:space="preserve">e, što je prouzrokovalo </w:t>
      </w:r>
      <w:r w:rsidR="00AF357B">
        <w:rPr>
          <w:rFonts w:cstheme="minorHAnsi"/>
          <w:lang w:eastAsia="x-none"/>
        </w:rPr>
        <w:t>povećanje</w:t>
      </w:r>
      <w:r w:rsidR="00CE406C" w:rsidRPr="005D485F">
        <w:rPr>
          <w:rFonts w:cstheme="minorHAnsi"/>
          <w:lang w:eastAsia="x-none"/>
        </w:rPr>
        <w:t xml:space="preserve"> posjećenost PP </w:t>
      </w:r>
      <w:proofErr w:type="spellStart"/>
      <w:r w:rsidR="00CE406C" w:rsidRPr="005D485F">
        <w:rPr>
          <w:rFonts w:cstheme="minorHAnsi"/>
          <w:lang w:eastAsia="x-none"/>
        </w:rPr>
        <w:t>Blidinja</w:t>
      </w:r>
      <w:proofErr w:type="spellEnd"/>
      <w:r w:rsidR="00AF357B">
        <w:rPr>
          <w:rFonts w:cstheme="minorHAnsi"/>
          <w:lang w:eastAsia="x-none"/>
        </w:rPr>
        <w:t xml:space="preserve"> koja još uvijek nije regulirana</w:t>
      </w:r>
      <w:r w:rsidR="00CE406C" w:rsidRPr="005D485F">
        <w:rPr>
          <w:rFonts w:cstheme="minorHAnsi"/>
          <w:lang w:eastAsia="x-none"/>
        </w:rPr>
        <w:t>.</w:t>
      </w:r>
    </w:p>
    <w:p w14:paraId="46A097F7" w14:textId="68398282" w:rsidR="00F76F95" w:rsidRPr="005D485F" w:rsidRDefault="00F76F95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Vegetativna sukcesija šumskog pojasa</w:t>
      </w:r>
      <w:r w:rsidR="00CE406C" w:rsidRPr="005D485F">
        <w:rPr>
          <w:rFonts w:cstheme="minorHAnsi"/>
          <w:b/>
          <w:bCs/>
          <w:lang w:eastAsia="x-none"/>
        </w:rPr>
        <w:t>:</w:t>
      </w:r>
      <w:r w:rsidRPr="005D485F">
        <w:rPr>
          <w:rFonts w:cstheme="minorHAnsi"/>
          <w:b/>
          <w:bCs/>
          <w:lang w:eastAsia="x-none"/>
        </w:rPr>
        <w:t xml:space="preserve"> </w:t>
      </w:r>
      <w:r w:rsidR="00326A95" w:rsidRPr="005D485F">
        <w:rPr>
          <w:rFonts w:cstheme="minorHAnsi"/>
          <w:lang w:eastAsia="x-none"/>
        </w:rPr>
        <w:t>negativna</w:t>
      </w:r>
      <w:r w:rsidR="00CE406C" w:rsidRPr="005D485F">
        <w:rPr>
          <w:rFonts w:cstheme="minorHAnsi"/>
          <w:lang w:eastAsia="x-none"/>
        </w:rPr>
        <w:t xml:space="preserve"> demografska slika </w:t>
      </w:r>
      <w:r w:rsidR="000E2C60" w:rsidRPr="005D485F">
        <w:rPr>
          <w:rFonts w:cstheme="minorHAnsi"/>
          <w:lang w:eastAsia="x-none"/>
        </w:rPr>
        <w:t xml:space="preserve">i trendovi, prvenstveno </w:t>
      </w:r>
      <w:proofErr w:type="spellStart"/>
      <w:r w:rsidR="00CE406C" w:rsidRPr="005D485F">
        <w:rPr>
          <w:rFonts w:cstheme="minorHAnsi"/>
          <w:lang w:eastAsia="x-none"/>
        </w:rPr>
        <w:t>napuštanje</w:t>
      </w:r>
      <w:proofErr w:type="spellEnd"/>
      <w:r w:rsidR="00CE406C" w:rsidRPr="005D485F">
        <w:rPr>
          <w:rFonts w:cstheme="minorHAnsi"/>
          <w:lang w:eastAsia="x-none"/>
        </w:rPr>
        <w:t xml:space="preserve"> tradicionalnih djelatnosti poput poljoprivredne proizvodnje i stočarstva i preusmjeravanje privrednih djelatnosti ka turizmu dovelo je do širenja šumskog pojasa na poljoprivrednom </w:t>
      </w:r>
      <w:proofErr w:type="spellStart"/>
      <w:r w:rsidR="00CE406C" w:rsidRPr="005D485F">
        <w:rPr>
          <w:rFonts w:cstheme="minorHAnsi"/>
          <w:lang w:eastAsia="x-none"/>
        </w:rPr>
        <w:t>zemljištu</w:t>
      </w:r>
      <w:proofErr w:type="spellEnd"/>
      <w:r w:rsidR="00CE406C" w:rsidRPr="005D485F">
        <w:rPr>
          <w:rFonts w:cstheme="minorHAnsi"/>
          <w:lang w:eastAsia="x-none"/>
        </w:rPr>
        <w:t xml:space="preserve"> i pašnjacima. </w:t>
      </w:r>
    </w:p>
    <w:p w14:paraId="2B0C7CE2" w14:textId="5AA38F05" w:rsidR="001F108C" w:rsidRPr="005D485F" w:rsidRDefault="001F108C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lastRenderedPageBreak/>
        <w:t xml:space="preserve">Pomor </w:t>
      </w:r>
      <w:r w:rsidR="002A2DD0" w:rsidRPr="005D485F">
        <w:rPr>
          <w:rFonts w:cstheme="minorHAnsi"/>
          <w:b/>
          <w:bCs/>
          <w:lang w:eastAsia="x-none"/>
        </w:rPr>
        <w:t xml:space="preserve">pčelarskih </w:t>
      </w:r>
      <w:r w:rsidRPr="005D485F">
        <w:rPr>
          <w:rFonts w:cstheme="minorHAnsi"/>
          <w:b/>
          <w:bCs/>
          <w:lang w:eastAsia="x-none"/>
        </w:rPr>
        <w:t>košnica</w:t>
      </w:r>
      <w:r w:rsidR="003D4618" w:rsidRPr="005D485F">
        <w:rPr>
          <w:rFonts w:cstheme="minorHAnsi"/>
          <w:b/>
          <w:bCs/>
          <w:lang w:eastAsia="x-none"/>
        </w:rPr>
        <w:t>:</w:t>
      </w:r>
      <w:r w:rsidR="002A2DD0" w:rsidRPr="005D485F">
        <w:rPr>
          <w:rFonts w:cstheme="minorHAnsi"/>
          <w:b/>
          <w:bCs/>
          <w:lang w:eastAsia="x-none"/>
        </w:rPr>
        <w:t xml:space="preserve"> </w:t>
      </w:r>
      <w:r w:rsidR="002A2DD0" w:rsidRPr="005D485F">
        <w:rPr>
          <w:rFonts w:cstheme="minorHAnsi"/>
          <w:lang w:eastAsia="x-none"/>
        </w:rPr>
        <w:t>Zapaženi su iznenadni pomori pčela i njihovih košnica u sezonama hibernacije što dodatno utiče na lokalno stanovništvo i male održive biznise</w:t>
      </w:r>
      <w:r w:rsidR="00B034DB">
        <w:rPr>
          <w:rFonts w:cstheme="minorHAnsi"/>
          <w:lang w:eastAsia="x-none"/>
        </w:rPr>
        <w:t xml:space="preserve"> i predstavlja ozbiljnu prijetnju za stabilnost </w:t>
      </w:r>
      <w:proofErr w:type="spellStart"/>
      <w:r w:rsidR="00B034DB">
        <w:rPr>
          <w:rFonts w:cstheme="minorHAnsi"/>
          <w:lang w:eastAsia="x-none"/>
        </w:rPr>
        <w:t>ekosisema</w:t>
      </w:r>
      <w:proofErr w:type="spellEnd"/>
      <w:r w:rsidR="00B034DB">
        <w:rPr>
          <w:rFonts w:cstheme="minorHAnsi"/>
          <w:lang w:eastAsia="x-none"/>
        </w:rPr>
        <w:t xml:space="preserve"> na ovom području</w:t>
      </w:r>
      <w:r w:rsidR="002A2DD0" w:rsidRPr="005D485F">
        <w:rPr>
          <w:rFonts w:cstheme="minorHAnsi"/>
          <w:lang w:eastAsia="x-none"/>
        </w:rPr>
        <w:t xml:space="preserve">. </w:t>
      </w:r>
    </w:p>
    <w:p w14:paraId="67B532CD" w14:textId="50D213FC" w:rsidR="00F76F95" w:rsidRPr="005D485F" w:rsidRDefault="00A443B5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Učestal</w:t>
      </w:r>
      <w:r w:rsidR="00326A95" w:rsidRPr="005D485F">
        <w:rPr>
          <w:rFonts w:cstheme="minorHAnsi"/>
          <w:b/>
          <w:bCs/>
          <w:lang w:eastAsia="x-none"/>
        </w:rPr>
        <w:t>ost</w:t>
      </w:r>
      <w:r w:rsidRPr="005D485F">
        <w:rPr>
          <w:rFonts w:cstheme="minorHAnsi"/>
          <w:b/>
          <w:bCs/>
          <w:lang w:eastAsia="x-none"/>
        </w:rPr>
        <w:t xml:space="preserve"> </w:t>
      </w:r>
      <w:r w:rsidR="00326A95" w:rsidRPr="005D485F">
        <w:rPr>
          <w:rFonts w:cstheme="minorHAnsi"/>
          <w:b/>
          <w:bCs/>
          <w:lang w:eastAsia="x-none"/>
        </w:rPr>
        <w:t>šumskih</w:t>
      </w:r>
      <w:r w:rsidRPr="005D485F">
        <w:rPr>
          <w:rFonts w:cstheme="minorHAnsi"/>
          <w:b/>
          <w:bCs/>
          <w:lang w:eastAsia="x-none"/>
        </w:rPr>
        <w:t xml:space="preserve"> požara</w:t>
      </w:r>
      <w:r w:rsidR="003D4618" w:rsidRPr="005D485F">
        <w:rPr>
          <w:rFonts w:cstheme="minorHAnsi"/>
          <w:b/>
          <w:bCs/>
          <w:lang w:eastAsia="x-none"/>
        </w:rPr>
        <w:t>:</w:t>
      </w:r>
      <w:r w:rsidR="008009F7" w:rsidRPr="005D485F">
        <w:rPr>
          <w:rFonts w:cstheme="minorHAnsi"/>
          <w:b/>
          <w:bCs/>
          <w:lang w:eastAsia="x-none"/>
        </w:rPr>
        <w:t xml:space="preserve"> </w:t>
      </w:r>
      <w:r w:rsidR="008009F7" w:rsidRPr="005D485F">
        <w:rPr>
          <w:rFonts w:cstheme="minorHAnsi"/>
          <w:lang w:eastAsia="x-none"/>
        </w:rPr>
        <w:t xml:space="preserve">Iako se za posljednji veliki požar na području </w:t>
      </w:r>
      <w:proofErr w:type="spellStart"/>
      <w:r w:rsidR="008009F7" w:rsidRPr="005D485F">
        <w:rPr>
          <w:rFonts w:cstheme="minorHAnsi"/>
          <w:lang w:eastAsia="x-none"/>
        </w:rPr>
        <w:t>Čvrsnice</w:t>
      </w:r>
      <w:proofErr w:type="spellEnd"/>
      <w:r w:rsidR="008009F7" w:rsidRPr="005D485F">
        <w:rPr>
          <w:rFonts w:cstheme="minorHAnsi"/>
          <w:lang w:eastAsia="x-none"/>
        </w:rPr>
        <w:t xml:space="preserve"> u sklopu PP Blidinje pokazalo da je izazvan prirodnim djelovanjem (udar munje u stablo), primijećeni su trendovi povećanja broja požara svake godine čiji uzroci nisu identifikovani.</w:t>
      </w:r>
    </w:p>
    <w:p w14:paraId="6767106C" w14:textId="0B185034" w:rsidR="008009F7" w:rsidRPr="005D485F" w:rsidRDefault="00A443B5" w:rsidP="003C4B81">
      <w:pPr>
        <w:pStyle w:val="ListParagraph"/>
        <w:numPr>
          <w:ilvl w:val="0"/>
          <w:numId w:val="9"/>
        </w:num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t>Pojava invazivnih</w:t>
      </w:r>
      <w:r w:rsidR="008009F7" w:rsidRPr="005D485F">
        <w:rPr>
          <w:rFonts w:cstheme="minorHAnsi"/>
          <w:b/>
          <w:bCs/>
          <w:lang w:eastAsia="x-none"/>
        </w:rPr>
        <w:t xml:space="preserve"> i štetnih</w:t>
      </w:r>
      <w:r w:rsidRPr="005D485F">
        <w:rPr>
          <w:rFonts w:cstheme="minorHAnsi"/>
          <w:b/>
          <w:bCs/>
          <w:lang w:eastAsia="x-none"/>
        </w:rPr>
        <w:t xml:space="preserve"> vrsta insekata</w:t>
      </w:r>
      <w:r w:rsidR="003D4618" w:rsidRPr="005D485F">
        <w:rPr>
          <w:rFonts w:cstheme="minorHAnsi"/>
          <w:b/>
          <w:bCs/>
          <w:lang w:eastAsia="x-none"/>
        </w:rPr>
        <w:t>:</w:t>
      </w:r>
      <w:r w:rsidR="008009F7" w:rsidRPr="005D485F">
        <w:rPr>
          <w:rFonts w:cstheme="minorHAnsi"/>
          <w:b/>
          <w:bCs/>
          <w:lang w:eastAsia="x-none"/>
        </w:rPr>
        <w:t xml:space="preserve"> </w:t>
      </w:r>
      <w:r w:rsidR="008009F7" w:rsidRPr="005D485F">
        <w:rPr>
          <w:rFonts w:cstheme="minorHAnsi"/>
          <w:lang w:eastAsia="x-none"/>
        </w:rPr>
        <w:t xml:space="preserve">Istaknuta je pojava štetnih insekata poput </w:t>
      </w:r>
      <w:proofErr w:type="spellStart"/>
      <w:r w:rsidR="008009F7" w:rsidRPr="005D485F">
        <w:rPr>
          <w:rFonts w:cstheme="minorHAnsi"/>
          <w:lang w:eastAsia="x-none"/>
        </w:rPr>
        <w:t>žutotrbe</w:t>
      </w:r>
      <w:proofErr w:type="spellEnd"/>
      <w:r w:rsidR="008009F7" w:rsidRPr="005D485F">
        <w:rPr>
          <w:rFonts w:cstheme="minorHAnsi"/>
          <w:lang w:eastAsia="x-none"/>
        </w:rPr>
        <w:t xml:space="preserve"> (</w:t>
      </w:r>
      <w:proofErr w:type="spellStart"/>
      <w:r w:rsidR="008009F7" w:rsidRPr="005D485F">
        <w:rPr>
          <w:rFonts w:cstheme="minorHAnsi"/>
          <w:i/>
          <w:iCs/>
          <w:lang w:eastAsia="x-none"/>
        </w:rPr>
        <w:t>Euproctis</w:t>
      </w:r>
      <w:proofErr w:type="spellEnd"/>
      <w:r w:rsidR="008009F7"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="008009F7" w:rsidRPr="005D485F">
        <w:rPr>
          <w:rFonts w:cstheme="minorHAnsi"/>
          <w:i/>
          <w:iCs/>
          <w:lang w:eastAsia="x-none"/>
        </w:rPr>
        <w:t>chrysorrhoea</w:t>
      </w:r>
      <w:proofErr w:type="spellEnd"/>
      <w:r w:rsidR="008009F7" w:rsidRPr="005D485F">
        <w:rPr>
          <w:rFonts w:cstheme="minorHAnsi"/>
          <w:lang w:eastAsia="x-none"/>
        </w:rPr>
        <w:t xml:space="preserve">) što je uticalo na </w:t>
      </w:r>
      <w:proofErr w:type="spellStart"/>
      <w:r w:rsidR="008009F7" w:rsidRPr="005D485F">
        <w:rPr>
          <w:rFonts w:cstheme="minorHAnsi"/>
          <w:lang w:eastAsia="x-none"/>
        </w:rPr>
        <w:t>urod</w:t>
      </w:r>
      <w:proofErr w:type="spellEnd"/>
      <w:r w:rsidR="008009F7" w:rsidRPr="005D485F">
        <w:rPr>
          <w:rFonts w:cstheme="minorHAnsi"/>
          <w:lang w:eastAsia="x-none"/>
        </w:rPr>
        <w:t xml:space="preserve"> voćarskih biljaka.</w:t>
      </w:r>
    </w:p>
    <w:p w14:paraId="688178C9" w14:textId="16C7D830" w:rsidR="00563AF1" w:rsidRPr="005D485F" w:rsidRDefault="00A443B5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Svi ovi pritisci koji se u posljednjih 10 godina intenziviraju na području Parka prirode Blidinje, ne samo da direktno utječu na biološku raznolikost i stabilnost ekosistema, već dodatno </w:t>
      </w:r>
      <w:proofErr w:type="spellStart"/>
      <w:r w:rsidRPr="005D485F">
        <w:rPr>
          <w:rFonts w:cstheme="minorHAnsi"/>
          <w:lang w:eastAsia="x-none"/>
        </w:rPr>
        <w:t>povećavaju</w:t>
      </w:r>
      <w:proofErr w:type="spellEnd"/>
      <w:r w:rsidRPr="005D485F">
        <w:rPr>
          <w:rFonts w:cstheme="minorHAnsi"/>
          <w:lang w:eastAsia="x-none"/>
        </w:rPr>
        <w:t xml:space="preserve"> ranjivost prirodnih procesa na koje ekosistemi već odgovaraju. Kombinacija tih </w:t>
      </w:r>
      <w:r w:rsidR="000E2C60" w:rsidRPr="005D485F">
        <w:rPr>
          <w:rFonts w:cstheme="minorHAnsi"/>
          <w:lang w:eastAsia="x-none"/>
        </w:rPr>
        <w:t>faktora</w:t>
      </w:r>
      <w:r w:rsidRPr="005D485F">
        <w:rPr>
          <w:rFonts w:cstheme="minorHAnsi"/>
          <w:lang w:eastAsia="x-none"/>
        </w:rPr>
        <w:t xml:space="preserve"> stvara složeno </w:t>
      </w:r>
      <w:proofErr w:type="spellStart"/>
      <w:r w:rsidRPr="005D485F">
        <w:rPr>
          <w:rFonts w:cstheme="minorHAnsi"/>
          <w:lang w:eastAsia="x-none"/>
        </w:rPr>
        <w:t>okruženje</w:t>
      </w:r>
      <w:proofErr w:type="spellEnd"/>
      <w:r w:rsidRPr="005D485F">
        <w:rPr>
          <w:rFonts w:cstheme="minorHAnsi"/>
          <w:lang w:eastAsia="x-none"/>
        </w:rPr>
        <w:t xml:space="preserve"> koje zahtijeva sveobuhvatne mjere </w:t>
      </w:r>
      <w:proofErr w:type="spellStart"/>
      <w:r w:rsidRPr="005D485F">
        <w:rPr>
          <w:rFonts w:cstheme="minorHAnsi"/>
          <w:lang w:eastAsia="x-none"/>
        </w:rPr>
        <w:t>očuvanja</w:t>
      </w:r>
      <w:proofErr w:type="spellEnd"/>
      <w:r w:rsidRPr="005D485F">
        <w:rPr>
          <w:rFonts w:cstheme="minorHAnsi"/>
          <w:lang w:eastAsia="x-none"/>
        </w:rPr>
        <w:t xml:space="preserve"> i prilagodbe kako bi se Park prirode Blidinje </w:t>
      </w:r>
      <w:proofErr w:type="spellStart"/>
      <w:r w:rsidRPr="005D485F">
        <w:rPr>
          <w:rFonts w:cstheme="minorHAnsi"/>
          <w:lang w:eastAsia="x-none"/>
        </w:rPr>
        <w:t>zaštitio</w:t>
      </w:r>
      <w:proofErr w:type="spellEnd"/>
      <w:r w:rsidRPr="005D485F">
        <w:rPr>
          <w:rFonts w:cstheme="minorHAnsi"/>
          <w:lang w:eastAsia="x-none"/>
        </w:rPr>
        <w:t xml:space="preserve"> od negativnih posljedica klimatskih promjena. Važno je uspostaviti planske strategije koje će istovremeno smanjiti pritiske na ekosisteme i jačati njegovu otpornost na buduće promjene, čime će se osigurati dugoročna </w:t>
      </w:r>
      <w:proofErr w:type="spellStart"/>
      <w:r w:rsidRPr="005D485F">
        <w:rPr>
          <w:rFonts w:cstheme="minorHAnsi"/>
          <w:lang w:eastAsia="x-none"/>
        </w:rPr>
        <w:t>održivost</w:t>
      </w:r>
      <w:proofErr w:type="spellEnd"/>
      <w:r w:rsidRPr="005D485F">
        <w:rPr>
          <w:rFonts w:cstheme="minorHAnsi"/>
          <w:lang w:eastAsia="x-none"/>
        </w:rPr>
        <w:t xml:space="preserve"> ovog važnog prirodnog resursa.</w:t>
      </w:r>
    </w:p>
    <w:p w14:paraId="2A688EEA" w14:textId="3FFE1C6E" w:rsidR="00C32001" w:rsidRPr="005D485F" w:rsidRDefault="005C6726" w:rsidP="000E2C60">
      <w:pPr>
        <w:pStyle w:val="Heading3"/>
        <w:keepLines w:val="0"/>
        <w:spacing w:before="240" w:after="120" w:line="264" w:lineRule="auto"/>
        <w:ind w:left="1146" w:hanging="720"/>
        <w:jc w:val="both"/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</w:pPr>
      <w:r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1.1.4. </w:t>
      </w:r>
      <w:r w:rsidR="00C32001" w:rsidRPr="005D485F">
        <w:rPr>
          <w:rFonts w:eastAsia="Times New Roman" w:cstheme="minorHAnsi"/>
          <w:b/>
          <w:bCs/>
          <w:color w:val="auto"/>
          <w:kern w:val="0"/>
          <w:sz w:val="24"/>
          <w:szCs w:val="26"/>
          <w:lang w:eastAsia="x-none"/>
          <w14:ligatures w14:val="none"/>
        </w:rPr>
        <w:t xml:space="preserve">Identifikacija indikatorskih vrsta </w:t>
      </w:r>
    </w:p>
    <w:p w14:paraId="686659A2" w14:textId="08C29E2C" w:rsidR="00C32001" w:rsidRPr="005D485F" w:rsidRDefault="003C4B81" w:rsidP="008274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inorHAnsi"/>
          <w:color w:val="000000"/>
          <w:lang w:bidi="en-US"/>
        </w:rPr>
      </w:pPr>
      <w:bookmarkStart w:id="2" w:name="_Hlk154265659"/>
      <w:r w:rsidRPr="005D485F">
        <w:rPr>
          <w:rFonts w:cstheme="minorHAnsi"/>
          <w:color w:val="000000"/>
          <w:lang w:bidi="en-US"/>
        </w:rPr>
        <w:t xml:space="preserve">Indikatorske vrste su organizmi čije prisustvo, rasprostranjenost, brojnost, </w:t>
      </w:r>
      <w:proofErr w:type="spellStart"/>
      <w:r w:rsidRPr="005D485F">
        <w:rPr>
          <w:rFonts w:cstheme="minorHAnsi"/>
          <w:color w:val="000000"/>
          <w:lang w:bidi="en-US"/>
        </w:rPr>
        <w:t>ponašanje</w:t>
      </w:r>
      <w:proofErr w:type="spellEnd"/>
      <w:r w:rsidRPr="005D485F">
        <w:rPr>
          <w:rFonts w:cstheme="minorHAnsi"/>
          <w:color w:val="000000"/>
          <w:lang w:bidi="en-US"/>
        </w:rPr>
        <w:t xml:space="preserve"> i zdravlje </w:t>
      </w:r>
      <w:proofErr w:type="spellStart"/>
      <w:r w:rsidRPr="005D485F">
        <w:rPr>
          <w:rFonts w:cstheme="minorHAnsi"/>
          <w:color w:val="000000"/>
          <w:lang w:bidi="en-US"/>
        </w:rPr>
        <w:t>odražavaju</w:t>
      </w:r>
      <w:proofErr w:type="spellEnd"/>
      <w:r w:rsidRPr="005D485F">
        <w:rPr>
          <w:rFonts w:cstheme="minorHAnsi"/>
          <w:color w:val="000000"/>
          <w:lang w:bidi="en-US"/>
        </w:rPr>
        <w:t xml:space="preserve"> ukupno stanje ekosistema, te ih čini vrijednim alatima za procjenu zdravlja životne sredine. One imaju specifične zahtjeve za staništem i stoga prve pokazuju znakove promjena u ekosistemu. Indikatorske vrste igraju ključnu ulogu u pružanju ranih upozorenja i uvida u uticaje klimatskih promjena na ekosisteme, prije nego što šire ekološke posljedice postanu evidentne.</w:t>
      </w:r>
      <w:bookmarkEnd w:id="2"/>
    </w:p>
    <w:p w14:paraId="2BC66154" w14:textId="27BA0D66" w:rsidR="00C8601D" w:rsidRPr="005D485F" w:rsidRDefault="005C6726" w:rsidP="000E2C60">
      <w:pPr>
        <w:pStyle w:val="Heading4"/>
        <w:keepLines w:val="0"/>
        <w:spacing w:before="240" w:after="120" w:line="264" w:lineRule="auto"/>
        <w:ind w:left="864" w:hanging="864"/>
        <w:jc w:val="both"/>
        <w:rPr>
          <w:rFonts w:eastAsia="Times New Roman" w:cstheme="minorHAnsi"/>
          <w:bCs/>
          <w:iCs w:val="0"/>
          <w:color w:val="auto"/>
          <w:kern w:val="0"/>
          <w:sz w:val="24"/>
          <w:szCs w:val="28"/>
          <w:lang w:eastAsia="x-none"/>
          <w14:ligatures w14:val="none"/>
        </w:rPr>
      </w:pPr>
      <w:r w:rsidRPr="005D485F">
        <w:rPr>
          <w:rFonts w:eastAsia="Times New Roman" w:cstheme="minorHAnsi"/>
          <w:bCs/>
          <w:iCs w:val="0"/>
          <w:color w:val="auto"/>
          <w:kern w:val="0"/>
          <w:sz w:val="24"/>
          <w:szCs w:val="28"/>
          <w:lang w:eastAsia="x-none"/>
          <w14:ligatures w14:val="none"/>
        </w:rPr>
        <w:t xml:space="preserve">1.1.4.1. </w:t>
      </w:r>
      <w:r w:rsidR="00C8601D" w:rsidRPr="005D485F">
        <w:rPr>
          <w:rFonts w:eastAsia="Times New Roman" w:cstheme="minorHAnsi"/>
          <w:bCs/>
          <w:iCs w:val="0"/>
          <w:color w:val="auto"/>
          <w:kern w:val="0"/>
          <w:sz w:val="24"/>
          <w:szCs w:val="28"/>
          <w:lang w:eastAsia="x-none"/>
          <w14:ligatures w14:val="none"/>
        </w:rPr>
        <w:t>Flora</w:t>
      </w:r>
    </w:p>
    <w:p w14:paraId="6DBDA22B" w14:textId="023D85E3" w:rsidR="00FA4CDC" w:rsidRPr="005D485F" w:rsidRDefault="00FA4CDC" w:rsidP="00FA4CDC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Područje PP Blidinje spada u red floristički najbogatijih i najzanimljivijih područja </w:t>
      </w:r>
      <w:r w:rsidR="000E2C60" w:rsidRPr="005D485F">
        <w:rPr>
          <w:rFonts w:cstheme="minorHAnsi"/>
          <w:lang w:eastAsia="x-none"/>
        </w:rPr>
        <w:t>BiH</w:t>
      </w:r>
      <w:r w:rsidRPr="005D485F">
        <w:rPr>
          <w:rFonts w:cstheme="minorHAnsi"/>
          <w:lang w:eastAsia="x-none"/>
        </w:rPr>
        <w:t xml:space="preserve">. Iako revidirana kritička lista flore Parka prirode nikada nije elaborirana, </w:t>
      </w:r>
      <w:r w:rsidRPr="005D485F">
        <w:rPr>
          <w:rFonts w:cstheme="minorHAnsi"/>
          <w:b/>
          <w:bCs/>
          <w:lang w:eastAsia="x-none"/>
        </w:rPr>
        <w:t>ranije procjene govore da je na ovom prostoru prisutno oko 1</w:t>
      </w:r>
      <w:r w:rsidR="000E2C60" w:rsidRPr="005D485F">
        <w:rPr>
          <w:rFonts w:cstheme="minorHAnsi"/>
          <w:b/>
          <w:bCs/>
          <w:lang w:eastAsia="x-none"/>
        </w:rPr>
        <w:t>.</w:t>
      </w:r>
      <w:r w:rsidRPr="005D485F">
        <w:rPr>
          <w:rFonts w:cstheme="minorHAnsi"/>
          <w:b/>
          <w:bCs/>
          <w:lang w:eastAsia="x-none"/>
        </w:rPr>
        <w:t>500 vrsta cvjetnica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lang w:eastAsia="x-none"/>
        </w:rPr>
        <w:t>Šilić</w:t>
      </w:r>
      <w:proofErr w:type="spellEnd"/>
      <w:r w:rsidRPr="005D485F">
        <w:rPr>
          <w:rFonts w:cstheme="minorHAnsi"/>
          <w:lang w:eastAsia="x-none"/>
        </w:rPr>
        <w:t xml:space="preserve"> 2002), </w:t>
      </w:r>
      <w:r w:rsidRPr="005D485F">
        <w:rPr>
          <w:rFonts w:cstheme="minorHAnsi"/>
          <w:b/>
          <w:bCs/>
          <w:lang w:eastAsia="x-none"/>
        </w:rPr>
        <w:t>te da to čini Park pravim botaničkim eldoradom</w:t>
      </w:r>
      <w:r w:rsidRPr="005D485F">
        <w:rPr>
          <w:rFonts w:cstheme="minorHAnsi"/>
          <w:lang w:eastAsia="x-none"/>
        </w:rPr>
        <w:t xml:space="preserve">. Zaista, ne postoji niti jedan botaničar koji je </w:t>
      </w:r>
      <w:proofErr w:type="spellStart"/>
      <w:r w:rsidRPr="005D485F">
        <w:rPr>
          <w:rFonts w:cstheme="minorHAnsi"/>
          <w:lang w:eastAsia="x-none"/>
        </w:rPr>
        <w:t>kročio</w:t>
      </w:r>
      <w:proofErr w:type="spellEnd"/>
      <w:r w:rsidRPr="005D485F">
        <w:rPr>
          <w:rFonts w:cstheme="minorHAnsi"/>
          <w:lang w:eastAsia="x-none"/>
        </w:rPr>
        <w:t xml:space="preserve"> ovim područjem da nije bio zatečen njegovim florističkim bogatstvom, na kome se susreće tipični mediteranski elementi (na najnižim dijelovima uz Neretvu i Divu </w:t>
      </w:r>
      <w:proofErr w:type="spellStart"/>
      <w:r w:rsidRPr="005D485F">
        <w:rPr>
          <w:rFonts w:cstheme="minorHAnsi"/>
          <w:lang w:eastAsia="x-none"/>
        </w:rPr>
        <w:t>Grabovicu</w:t>
      </w:r>
      <w:proofErr w:type="spellEnd"/>
      <w:r w:rsidRPr="005D485F">
        <w:rPr>
          <w:rFonts w:cstheme="minorHAnsi"/>
          <w:lang w:eastAsia="x-none"/>
        </w:rPr>
        <w:t xml:space="preserve">), do pravih </w:t>
      </w:r>
      <w:proofErr w:type="spellStart"/>
      <w:r w:rsidRPr="005D485F">
        <w:rPr>
          <w:rFonts w:cstheme="minorHAnsi"/>
          <w:lang w:eastAsia="x-none"/>
        </w:rPr>
        <w:t>arkto</w:t>
      </w:r>
      <w:proofErr w:type="spellEnd"/>
      <w:r w:rsidRPr="005D485F">
        <w:rPr>
          <w:rFonts w:cstheme="minorHAnsi"/>
          <w:lang w:eastAsia="x-none"/>
        </w:rPr>
        <w:t xml:space="preserve">-alpijskih elemenata na najvišim vrhovima i vjetrometinama </w:t>
      </w:r>
      <w:proofErr w:type="spellStart"/>
      <w:r w:rsidRPr="005D485F">
        <w:rPr>
          <w:rFonts w:cstheme="minorHAnsi"/>
          <w:lang w:eastAsia="x-none"/>
        </w:rPr>
        <w:t>Čvrsnice</w:t>
      </w:r>
      <w:proofErr w:type="spellEnd"/>
      <w:r w:rsidRPr="005D485F">
        <w:rPr>
          <w:rFonts w:cstheme="minorHAnsi"/>
          <w:lang w:eastAsia="x-none"/>
        </w:rPr>
        <w:t xml:space="preserve"> i Vrana. Ovdje je dat prvi pokušaj, zasigurno još nekompletan, sistematskog prikaza flore Parka prirode prikazan kroz nekoliko </w:t>
      </w:r>
      <w:proofErr w:type="spellStart"/>
      <w:r w:rsidRPr="005D485F">
        <w:rPr>
          <w:rFonts w:cstheme="minorHAnsi"/>
          <w:lang w:eastAsia="x-none"/>
        </w:rPr>
        <w:t>makrolokaliteta</w:t>
      </w:r>
      <w:proofErr w:type="spellEnd"/>
      <w:r w:rsidRPr="005D485F">
        <w:rPr>
          <w:rFonts w:cstheme="minorHAnsi"/>
          <w:lang w:eastAsia="x-none"/>
        </w:rPr>
        <w:t xml:space="preserve"> na kojima su vršena ranija </w:t>
      </w:r>
      <w:proofErr w:type="spellStart"/>
      <w:r w:rsidRPr="005D485F">
        <w:rPr>
          <w:rFonts w:cstheme="minorHAnsi"/>
          <w:lang w:eastAsia="x-none"/>
        </w:rPr>
        <w:t>istraživanja</w:t>
      </w:r>
      <w:proofErr w:type="spellEnd"/>
      <w:r w:rsidRPr="005D485F">
        <w:rPr>
          <w:rFonts w:cstheme="minorHAnsi"/>
          <w:lang w:eastAsia="x-none"/>
        </w:rPr>
        <w:t xml:space="preserve"> (podaci crpljeni iz literature), te sopstvena autorska </w:t>
      </w:r>
      <w:proofErr w:type="spellStart"/>
      <w:r w:rsidRPr="005D485F">
        <w:rPr>
          <w:rFonts w:cstheme="minorHAnsi"/>
          <w:lang w:eastAsia="x-none"/>
        </w:rPr>
        <w:t>istraživanja</w:t>
      </w:r>
      <w:proofErr w:type="spellEnd"/>
      <w:r w:rsidRPr="005D485F">
        <w:rPr>
          <w:rFonts w:cstheme="minorHAnsi"/>
          <w:lang w:eastAsia="x-none"/>
        </w:rPr>
        <w:t xml:space="preserve"> tokom 2023. godine.</w:t>
      </w:r>
    </w:p>
    <w:p w14:paraId="1F033965" w14:textId="49A76D47" w:rsidR="00FA4CDC" w:rsidRPr="005D485F" w:rsidRDefault="00FA4CDC" w:rsidP="00FA4CDC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>Prema trenutnom poznavanju flore, u Parku prirode Blidinje raste oko 1</w:t>
      </w:r>
      <w:r w:rsidR="000E2C60" w:rsidRPr="005D485F">
        <w:rPr>
          <w:rFonts w:cstheme="minorHAnsi"/>
          <w:lang w:eastAsia="x-none"/>
        </w:rPr>
        <w:t>.</w:t>
      </w:r>
      <w:r w:rsidRPr="005D485F">
        <w:rPr>
          <w:rFonts w:cstheme="minorHAnsi"/>
          <w:lang w:eastAsia="x-none"/>
        </w:rPr>
        <w:t xml:space="preserve">500 </w:t>
      </w:r>
      <w:proofErr w:type="spellStart"/>
      <w:r w:rsidRPr="005D485F">
        <w:rPr>
          <w:rFonts w:cstheme="minorHAnsi"/>
          <w:lang w:eastAsia="x-none"/>
        </w:rPr>
        <w:t>taksona</w:t>
      </w:r>
      <w:proofErr w:type="spellEnd"/>
      <w:r w:rsidRPr="005D485F">
        <w:rPr>
          <w:rFonts w:cstheme="minorHAnsi"/>
          <w:lang w:eastAsia="x-none"/>
        </w:rPr>
        <w:t xml:space="preserve"> vaskularnih biljaka (do nivoa podvrste), od kojih je </w:t>
      </w:r>
      <w:r w:rsidRPr="005D485F">
        <w:rPr>
          <w:rFonts w:cstheme="minorHAnsi"/>
          <w:highlight w:val="yellow"/>
          <w:lang w:eastAsia="x-none"/>
        </w:rPr>
        <w:t>XX</w:t>
      </w:r>
      <w:r w:rsidRPr="005D485F">
        <w:rPr>
          <w:rFonts w:cstheme="minorHAnsi"/>
          <w:lang w:eastAsia="x-none"/>
        </w:rPr>
        <w:t xml:space="preserve"> endemično za Balkansko poluostrvo. Od toga se </w:t>
      </w:r>
      <w:r w:rsidRPr="005D485F">
        <w:rPr>
          <w:rFonts w:cstheme="minorHAnsi"/>
          <w:highlight w:val="yellow"/>
          <w:lang w:eastAsia="x-none"/>
        </w:rPr>
        <w:t>XX</w:t>
      </w:r>
      <w:r w:rsidRPr="005D485F">
        <w:rPr>
          <w:rFonts w:cstheme="minorHAnsi"/>
          <w:lang w:eastAsia="x-none"/>
        </w:rPr>
        <w:t xml:space="preserve"> smatra ugroženim na teritoriji </w:t>
      </w:r>
      <w:proofErr w:type="spellStart"/>
      <w:r w:rsidRPr="005D485F">
        <w:rPr>
          <w:rFonts w:cstheme="minorHAnsi"/>
          <w:lang w:eastAsia="x-none"/>
        </w:rPr>
        <w:t>FBiH</w:t>
      </w:r>
      <w:proofErr w:type="spellEnd"/>
      <w:r w:rsidRPr="005D485F">
        <w:rPr>
          <w:rFonts w:cstheme="minorHAnsi"/>
          <w:lang w:eastAsia="x-none"/>
        </w:rPr>
        <w:t xml:space="preserve">, dok se </w:t>
      </w:r>
      <w:r w:rsidRPr="005D485F">
        <w:rPr>
          <w:rFonts w:cstheme="minorHAnsi"/>
          <w:highlight w:val="yellow"/>
          <w:lang w:eastAsia="x-none"/>
        </w:rPr>
        <w:t>xx</w:t>
      </w:r>
      <w:r w:rsidRPr="005D485F">
        <w:rPr>
          <w:rFonts w:cstheme="minorHAnsi"/>
          <w:lang w:eastAsia="x-none"/>
        </w:rPr>
        <w:t xml:space="preserve"> nalazi na aneksima Direktive o staništima. Pošto je spisak ugroženih i rijetkih vrsta, koje zaslužuju uspostavu </w:t>
      </w:r>
      <w:proofErr w:type="spellStart"/>
      <w:r w:rsidRPr="005D485F">
        <w:rPr>
          <w:rFonts w:cstheme="minorHAnsi"/>
          <w:lang w:eastAsia="x-none"/>
        </w:rPr>
        <w:t>praćenja</w:t>
      </w:r>
      <w:proofErr w:type="spellEnd"/>
      <w:r w:rsidRPr="005D485F">
        <w:rPr>
          <w:rFonts w:cstheme="minorHAnsi"/>
          <w:lang w:eastAsia="x-none"/>
        </w:rPr>
        <w:t xml:space="preserve"> stanja i njihov odaziv na klimatske promjene, preveliki, to su na ovom mjestu </w:t>
      </w:r>
      <w:r w:rsidRPr="005D485F">
        <w:rPr>
          <w:rFonts w:cstheme="minorHAnsi"/>
          <w:b/>
          <w:bCs/>
          <w:lang w:eastAsia="x-none"/>
        </w:rPr>
        <w:t xml:space="preserve">izabrani tek tipični indikatori pojedinih ugroženih ekosistema, kako bi se kroz </w:t>
      </w:r>
      <w:proofErr w:type="spellStart"/>
      <w:r w:rsidRPr="005D485F">
        <w:rPr>
          <w:rFonts w:cstheme="minorHAnsi"/>
          <w:b/>
          <w:bCs/>
          <w:lang w:eastAsia="x-none"/>
        </w:rPr>
        <w:t>praćenje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njihovih populacija pratili negativni trendovi klimatskih promjena na ovom prostoru</w:t>
      </w:r>
      <w:r w:rsidRPr="005D485F">
        <w:rPr>
          <w:rFonts w:cstheme="minorHAnsi"/>
          <w:lang w:eastAsia="x-none"/>
        </w:rPr>
        <w:t xml:space="preserve"> (</w:t>
      </w:r>
      <w:r w:rsidR="00F75F14" w:rsidRPr="005D485F">
        <w:rPr>
          <w:rFonts w:cstheme="minorHAnsi"/>
          <w:lang w:eastAsia="x-none"/>
        </w:rPr>
        <w:t>tabela u nastavku teksta)</w:t>
      </w:r>
      <w:r w:rsidRPr="005D485F">
        <w:rPr>
          <w:rFonts w:cstheme="minorHAnsi"/>
          <w:lang w:eastAsia="x-none"/>
        </w:rPr>
        <w:t xml:space="preserve">. </w:t>
      </w:r>
    </w:p>
    <w:p w14:paraId="6D3A3985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77252500" w14:textId="06E4920A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334C5A12" w14:textId="77777777" w:rsidR="009E1B30" w:rsidRPr="005D485F" w:rsidRDefault="009E1B30" w:rsidP="00FA4CDC">
      <w:pPr>
        <w:jc w:val="both"/>
        <w:rPr>
          <w:rFonts w:cstheme="minorHAnsi"/>
          <w:lang w:eastAsia="x-none"/>
        </w:rPr>
        <w:sectPr w:rsidR="009E1B30" w:rsidRPr="005D485F" w:rsidSect="00EB0B80">
          <w:head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C6F5891" w14:textId="7941E67A" w:rsidR="00FA4CDC" w:rsidRPr="005D485F" w:rsidRDefault="005C6726" w:rsidP="005C6726">
      <w:pPr>
        <w:spacing w:after="0"/>
        <w:jc w:val="both"/>
        <w:rPr>
          <w:rFonts w:cstheme="minorHAnsi"/>
          <w:i/>
          <w:iCs/>
          <w:sz w:val="20"/>
          <w:szCs w:val="20"/>
          <w:lang w:eastAsia="x-none"/>
        </w:rPr>
      </w:pPr>
      <w:bookmarkStart w:id="3" w:name="tab1"/>
      <w:r w:rsidRPr="005D485F">
        <w:rPr>
          <w:rFonts w:cstheme="minorHAnsi"/>
          <w:b/>
          <w:bCs/>
          <w:i/>
          <w:iCs/>
          <w:sz w:val="20"/>
          <w:szCs w:val="20"/>
          <w:lang w:eastAsia="x-none"/>
        </w:rPr>
        <w:lastRenderedPageBreak/>
        <w:t>Tabela 1:</w:t>
      </w:r>
      <w:r w:rsidRPr="005D485F">
        <w:rPr>
          <w:rFonts w:cstheme="minorHAnsi"/>
          <w:i/>
          <w:iCs/>
          <w:sz w:val="20"/>
          <w:szCs w:val="20"/>
          <w:lang w:eastAsia="x-none"/>
        </w:rPr>
        <w:t xml:space="preserve"> Identifikacija najugroženijih i indikatorskih biljnih vrsta </w:t>
      </w:r>
    </w:p>
    <w:tbl>
      <w:tblPr>
        <w:tblW w:w="5000" w:type="pct"/>
        <w:tbl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single" w:sz="4" w:space="0" w:color="9BBB59"/>
        </w:tblBorders>
        <w:tblLook w:val="04A0" w:firstRow="1" w:lastRow="0" w:firstColumn="1" w:lastColumn="0" w:noHBand="0" w:noVBand="1"/>
      </w:tblPr>
      <w:tblGrid>
        <w:gridCol w:w="1116"/>
        <w:gridCol w:w="1279"/>
        <w:gridCol w:w="1532"/>
        <w:gridCol w:w="1182"/>
        <w:gridCol w:w="1478"/>
        <w:gridCol w:w="1488"/>
        <w:gridCol w:w="1242"/>
        <w:gridCol w:w="1272"/>
        <w:gridCol w:w="1225"/>
        <w:gridCol w:w="1362"/>
      </w:tblGrid>
      <w:tr w:rsidR="009E1B30" w:rsidRPr="005D485F" w14:paraId="07386CC2" w14:textId="77777777" w:rsidTr="00512438">
        <w:tc>
          <w:tcPr>
            <w:tcW w:w="426" w:type="pct"/>
            <w:shd w:val="clear" w:color="auto" w:fill="9BBB59"/>
          </w:tcPr>
          <w:bookmarkEnd w:id="3"/>
          <w:p w14:paraId="1713AB8F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Vrsta</w:t>
            </w:r>
          </w:p>
          <w:p w14:paraId="68A94C43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(naučni i lokalni naziv)</w:t>
            </w:r>
          </w:p>
        </w:tc>
        <w:tc>
          <w:tcPr>
            <w:tcW w:w="488" w:type="pct"/>
            <w:shd w:val="clear" w:color="auto" w:fill="9BBB59"/>
          </w:tcPr>
          <w:p w14:paraId="41DF92D6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Osjetljivost na klimatske promjene (iz literature)</w:t>
            </w:r>
          </w:p>
          <w:p w14:paraId="3910F62E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</w:p>
        </w:tc>
        <w:tc>
          <w:tcPr>
            <w:tcW w:w="575" w:type="pct"/>
            <w:shd w:val="clear" w:color="auto" w:fill="9BBB59"/>
          </w:tcPr>
          <w:p w14:paraId="5AC125C4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Trenutno stanje i rasprostranjenost</w:t>
            </w:r>
          </w:p>
          <w:p w14:paraId="3ED2AEFD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</w:p>
        </w:tc>
        <w:tc>
          <w:tcPr>
            <w:tcW w:w="444" w:type="pct"/>
            <w:shd w:val="clear" w:color="auto" w:fill="9BBB59"/>
          </w:tcPr>
          <w:p w14:paraId="338FF122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 xml:space="preserve">Identifikacija na terenu </w:t>
            </w: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br/>
              <w:t>(datum popisa, GPS koordinate, lokacije)</w:t>
            </w:r>
          </w:p>
        </w:tc>
        <w:tc>
          <w:tcPr>
            <w:tcW w:w="563" w:type="pct"/>
            <w:shd w:val="clear" w:color="auto" w:fill="9BBB59"/>
          </w:tcPr>
          <w:p w14:paraId="34227B4C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Brojnost</w:t>
            </w:r>
          </w:p>
        </w:tc>
        <w:tc>
          <w:tcPr>
            <w:tcW w:w="567" w:type="pct"/>
            <w:shd w:val="clear" w:color="auto" w:fill="9BBB59"/>
          </w:tcPr>
          <w:p w14:paraId="29E0D333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Ključne karakteristike</w:t>
            </w:r>
          </w:p>
        </w:tc>
        <w:tc>
          <w:tcPr>
            <w:tcW w:w="466" w:type="pct"/>
            <w:shd w:val="clear" w:color="auto" w:fill="9BBB59"/>
          </w:tcPr>
          <w:p w14:paraId="31131509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Status/indeks procjene ranjivosti</w:t>
            </w:r>
          </w:p>
        </w:tc>
        <w:tc>
          <w:tcPr>
            <w:tcW w:w="485" w:type="pct"/>
            <w:shd w:val="clear" w:color="auto" w:fill="9BBB59"/>
          </w:tcPr>
          <w:p w14:paraId="441AB503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Razlog ranjivosti</w:t>
            </w:r>
          </w:p>
        </w:tc>
        <w:tc>
          <w:tcPr>
            <w:tcW w:w="467" w:type="pct"/>
            <w:shd w:val="clear" w:color="auto" w:fill="9BBB59"/>
          </w:tcPr>
          <w:p w14:paraId="4F9F1D83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 xml:space="preserve">Lokalitet </w:t>
            </w:r>
            <w:proofErr w:type="spellStart"/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interesa</w:t>
            </w:r>
            <w:proofErr w:type="spellEnd"/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 xml:space="preserve"> </w:t>
            </w:r>
          </w:p>
          <w:p w14:paraId="263C1A3C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(na kojima je prisutna ranjivost)</w:t>
            </w:r>
          </w:p>
        </w:tc>
        <w:tc>
          <w:tcPr>
            <w:tcW w:w="519" w:type="pct"/>
            <w:shd w:val="clear" w:color="auto" w:fill="9BBB59"/>
          </w:tcPr>
          <w:p w14:paraId="6AC73BFF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 xml:space="preserve">Scenarij rizika </w:t>
            </w:r>
          </w:p>
          <w:p w14:paraId="78559B6C" w14:textId="77777777" w:rsidR="009E1B30" w:rsidRPr="005D485F" w:rsidRDefault="009E1B30" w:rsidP="001075E1">
            <w:pPr>
              <w:jc w:val="center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(</w:t>
            </w:r>
            <w:proofErr w:type="spellStart"/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>određivanje</w:t>
            </w:r>
            <w:proofErr w:type="spellEnd"/>
            <w:r w:rsidRPr="005D485F">
              <w:rPr>
                <w:rFonts w:cstheme="minorHAnsi"/>
                <w:b/>
                <w:bCs/>
                <w:color w:val="FFFFFF" w:themeColor="background1"/>
                <w:sz w:val="18"/>
                <w:szCs w:val="18"/>
                <w:lang w:eastAsia="en-GB"/>
              </w:rPr>
              <w:t xml:space="preserve"> vremena mogućih utjecaja)</w:t>
            </w:r>
          </w:p>
        </w:tc>
      </w:tr>
      <w:tr w:rsidR="005C6726" w:rsidRPr="005D485F" w14:paraId="5EEA0FEE" w14:textId="77777777" w:rsidTr="00F75F14">
        <w:tc>
          <w:tcPr>
            <w:tcW w:w="426" w:type="pct"/>
            <w:shd w:val="clear" w:color="auto" w:fill="auto"/>
            <w:vAlign w:val="center"/>
          </w:tcPr>
          <w:p w14:paraId="1AB0FEF5" w14:textId="04EEEA3A" w:rsidR="009E1B30" w:rsidRPr="00D46843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Planinska </w:t>
            </w:r>
            <w:proofErr w:type="spellStart"/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elina</w:t>
            </w:r>
            <w:proofErr w:type="spellEnd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="009E1B30"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Kobresia</w:t>
            </w:r>
            <w:proofErr w:type="spellEnd"/>
            <w:r w:rsidR="009E1B30"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="009E1B30"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myosuroides</w:t>
            </w:r>
            <w:proofErr w:type="spellEnd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1331C47D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Vrlo osjetljiva na području južne Evrope – glacijalni relikt na našim planinama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774BADD3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U BiH poznata samo sa dva lokaliteta: Maglić (Volujak) i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Čvrsnica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, gdje raste samo na najvišim vrhovima i to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grebenskim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vjetrometinama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D585D42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17.554854 43.600796</w:t>
            </w:r>
          </w:p>
          <w:p w14:paraId="31FE6C24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27.08.2016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08877FA4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Raštrkano u gustim busenovima, ali nije tako brojna na karakterističnim erodiranim vrhovima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513872E5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Arkto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>-alpijski element u flori BiH. Izuzetno rijetka i ugrožena vrsta (VU). Jedna od najrjeđih vrsta naše flore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7D9C9D7E" w14:textId="5C9C5516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Vrlo ranjiva</w:t>
            </w:r>
          </w:p>
          <w:p w14:paraId="7C52F6F6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Indeks: 3.5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15D935E1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Kao glacijalni relikt odgovaraju joj vrlo hladna i vjetru izložena staništa. Povećanje srednjih temperatura u vegetacionom periodu.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48F4AB9D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Vršni dio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Pločnog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na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Čvrsnici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i to isključivo na centralnom dijelu grebena gdje pušu najjači vjetrovi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6D688CAF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Već sada se sve rjeđe sreću fertilni primjerci a u narednih 50 godina pod nepovoljnim djelovanjem mogla bi biti prilično redukovana.</w:t>
            </w:r>
          </w:p>
        </w:tc>
      </w:tr>
      <w:tr w:rsidR="005C6726" w:rsidRPr="005D485F" w14:paraId="75C143B3" w14:textId="77777777" w:rsidTr="00F75F14">
        <w:tc>
          <w:tcPr>
            <w:tcW w:w="426" w:type="pct"/>
            <w:shd w:val="clear" w:color="auto" w:fill="auto"/>
            <w:vAlign w:val="center"/>
          </w:tcPr>
          <w:p w14:paraId="54720F20" w14:textId="14D564BE" w:rsidR="009E1B30" w:rsidRPr="00D46843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H</w:t>
            </w:r>
            <w:r w:rsidR="009E1B30"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andelijeva</w:t>
            </w:r>
            <w:proofErr w:type="spellEnd"/>
            <w:r w:rsidR="009E1B30"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mišjakinja</w:t>
            </w: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Minuartia</w:t>
            </w:r>
            <w:proofErr w:type="spellEnd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handelii</w:t>
            </w:r>
            <w:proofErr w:type="spellEnd"/>
            <w:r w:rsidRPr="00D46843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36BB2D85" w14:textId="214F9409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Potencijalno vrlo osjetljiva. Vrsta od naročitog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interesa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za sprovo</w:t>
            </w:r>
            <w:r w:rsidR="00F75F14" w:rsidRPr="00D46843">
              <w:rPr>
                <w:rFonts w:cstheme="minorHAnsi"/>
                <w:sz w:val="16"/>
                <w:szCs w:val="16"/>
                <w:lang w:eastAsia="en-GB"/>
              </w:rPr>
              <w:t>đ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t>enje monitoringa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45CE1A90" w14:textId="1608A065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Vrsta je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stenoendemit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. Poznata je samo sa Velikog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Vilinca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i ne raste nigdje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drugdje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u svijetu. Pravi je </w:t>
            </w:r>
            <w:r w:rsidR="00E85980" w:rsidRPr="00D46843">
              <w:rPr>
                <w:rFonts w:cstheme="minorHAnsi"/>
                <w:sz w:val="16"/>
                <w:szCs w:val="16"/>
                <w:lang w:eastAsia="en-GB"/>
              </w:rPr>
              <w:t>simbol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PP prirode Blidinje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EDDD896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17.622161 43.626578</w:t>
            </w:r>
          </w:p>
          <w:p w14:paraId="6FCAB6E6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literatura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4ED78F8A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Pokriva ukupnu površinu od par stotina kvadratnih metara i u zajednici </w:t>
            </w:r>
            <w:proofErr w:type="spellStart"/>
            <w:r w:rsidRPr="00D46843">
              <w:rPr>
                <w:rFonts w:cstheme="minorHAnsi"/>
                <w:i/>
                <w:iCs/>
                <w:sz w:val="16"/>
                <w:szCs w:val="16"/>
                <w:lang w:eastAsia="en-GB"/>
              </w:rPr>
              <w:t>Minuartio</w:t>
            </w:r>
            <w:proofErr w:type="spellEnd"/>
            <w:r w:rsidRPr="00D46843">
              <w:rPr>
                <w:rFonts w:cstheme="minorHAnsi"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46843">
              <w:rPr>
                <w:rFonts w:cstheme="minorHAnsi"/>
                <w:i/>
                <w:iCs/>
                <w:sz w:val="16"/>
                <w:szCs w:val="16"/>
                <w:lang w:eastAsia="en-GB"/>
              </w:rPr>
              <w:t>handelii-Caricetum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igra ulogu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edifikatora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3EAA6FE2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Stenoendemit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Velikog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Vilinca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na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Čvrsnici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. </w:t>
            </w: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Vrsta od prvenstvenog </w:t>
            </w:r>
            <w:proofErr w:type="spellStart"/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interesa</w:t>
            </w:r>
            <w:proofErr w:type="spellEnd"/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za uspostavu monitoringa i potencijalno simbol PP Blidinje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2B930745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Vrlo ranjiva zbog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ograničenosti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svojih populacija te </w:t>
            </w: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ima status najviše procijenjene ranjivosti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(iako nisu zabilježeni negativni uticaji)</w:t>
            </w:r>
          </w:p>
          <w:p w14:paraId="428AB78F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Indeks: 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5EB0CC74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Bilo kakvo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narušavanje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, zbog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ograničenosti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populacije mogu dovesti do potpunog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istrijebljenja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>. Preventivno se mora uspostaviti monitoring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3FA0605F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Veliki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Vilinac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– istočne padine prema Malom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Vilincu</w:t>
            </w:r>
            <w:proofErr w:type="spellEnd"/>
          </w:p>
        </w:tc>
        <w:tc>
          <w:tcPr>
            <w:tcW w:w="519" w:type="pct"/>
            <w:shd w:val="clear" w:color="auto" w:fill="auto"/>
            <w:vAlign w:val="center"/>
          </w:tcPr>
          <w:p w14:paraId="069DFB60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Ukoliko se neplanirano dese neki negativni uticaji (npr. požar), vrsta može nestati sa lica zemlje za vrlo kratak period.</w:t>
            </w:r>
          </w:p>
        </w:tc>
      </w:tr>
      <w:tr w:rsidR="005C6726" w:rsidRPr="005D485F" w14:paraId="34BDEEB7" w14:textId="77777777" w:rsidTr="00F75F14">
        <w:tc>
          <w:tcPr>
            <w:tcW w:w="426" w:type="pct"/>
            <w:shd w:val="clear" w:color="auto" w:fill="auto"/>
            <w:vAlign w:val="center"/>
          </w:tcPr>
          <w:p w14:paraId="124F2237" w14:textId="05EFE33A" w:rsidR="009E1B30" w:rsidRPr="005D485F" w:rsidRDefault="00E85980" w:rsidP="00F75F14">
            <w:pPr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F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rejnov</w:t>
            </w:r>
            <w:proofErr w:type="spellEnd"/>
            <w:r w:rsidR="009E1B30"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karanfil</w:t>
            </w: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Dianthus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freynii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00E058F3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Vrlo osjetljiva vrsta, lokalni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endemit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hercegovačkog endemnog centra.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9C101E6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Rasprostranjena samo na planinama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Čvrsnici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Prenju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na hladnim i visokim položajima. Optimum nalazi u vegetaciji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snježanika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a dolazi i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grebenske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rudine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polusmirene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hladne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sipare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C72A10F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>17.544539 43.600049</w:t>
            </w:r>
          </w:p>
          <w:p w14:paraId="14998CDA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01.08.2023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61BD36D9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Vrlo brojna na vršnim dijelovima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 Vrlo rijetka ispod 1850 m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32EE10C1" w14:textId="77B2F7B9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Stenoednemit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planina hercegovačkog endemnog centra i veoma dekorativna vrsta. </w:t>
            </w:r>
            <w:r w:rsidR="00E85980"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Također</w:t>
            </w: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potencijalno simbol PP Blidinje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7205817F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Srednje ranjiva</w:t>
            </w:r>
          </w:p>
          <w:p w14:paraId="5845C69E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2.5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07E18161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Povećanje temperature u vegetacionom periodu i kraće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ležanje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snijega na mjestima njenih brojnih populacija.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712D21E1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Vršni dio planine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(širi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region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Pločnog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). Kod alpinističkog skloništa je vrlo pogodna populacija za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>praćenje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stanja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6B79A50E" w14:textId="2982ABCD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Brojnost njenih populacija mogla bi opadati, uz smanjen fertilitet, ukoliko dođe do značajnijeg povećanja temperatura u 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>vegetacionom periodu manifestovanog kroz kra</w:t>
            </w:r>
            <w:r w:rsidR="00E85980" w:rsidRPr="005D485F">
              <w:rPr>
                <w:rFonts w:cstheme="minorHAnsi"/>
                <w:sz w:val="16"/>
                <w:szCs w:val="16"/>
                <w:lang w:eastAsia="en-GB"/>
              </w:rPr>
              <w:t>ć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ležanje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snijega</w:t>
            </w:r>
          </w:p>
        </w:tc>
      </w:tr>
      <w:tr w:rsidR="005C6726" w:rsidRPr="005D485F" w14:paraId="7F405A46" w14:textId="77777777" w:rsidTr="00F75F14">
        <w:tc>
          <w:tcPr>
            <w:tcW w:w="426" w:type="pct"/>
            <w:shd w:val="clear" w:color="auto" w:fill="auto"/>
            <w:vAlign w:val="center"/>
          </w:tcPr>
          <w:p w14:paraId="757BBA38" w14:textId="6E1DCB37" w:rsidR="009E1B30" w:rsidRPr="005D485F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lastRenderedPageBreak/>
              <w:t>H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rvatska sibireja</w:t>
            </w: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Sibiraea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croatica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26A3EB15" w14:textId="747918A9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Potencialno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osjetljiva, iako su populacije vrlo stabilne.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797E5E77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Endemit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zapadnih Dinarida. Poznata samo sa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Čabulje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i sa Velebita u Hrvatskoj. Jedan od najrjeđih žbunova naše flore čiji najbliži srodnici rastu na dalekim planinama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Tjanšan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Altaj</w:t>
            </w:r>
            <w:proofErr w:type="spellEnd"/>
          </w:p>
        </w:tc>
        <w:tc>
          <w:tcPr>
            <w:tcW w:w="444" w:type="pct"/>
            <w:shd w:val="clear" w:color="auto" w:fill="auto"/>
            <w:vAlign w:val="center"/>
          </w:tcPr>
          <w:p w14:paraId="7FFAF343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17.636125 43.584617</w:t>
            </w:r>
          </w:p>
          <w:p w14:paraId="5953513E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literatura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6C6093C2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Vrlo brojna na nekim lokalitetima, kao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Peštibrdu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. Znatno rjeđa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Čabulji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drugim dijelovima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 Jedan primjerak poznat na putu za Rosnu poljanu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50116A51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Izuzetno dekorativna vrsta, endemičan i vrlo rijedak žbun naših visokih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oromediteranskih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planina. Zanimljivo je da ga nema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Prenju</w:t>
            </w:r>
            <w:proofErr w:type="spellEnd"/>
          </w:p>
        </w:tc>
        <w:tc>
          <w:tcPr>
            <w:tcW w:w="466" w:type="pct"/>
            <w:shd w:val="clear" w:color="auto" w:fill="auto"/>
            <w:vAlign w:val="center"/>
          </w:tcPr>
          <w:p w14:paraId="4728948B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Srednje ranjiva</w:t>
            </w:r>
          </w:p>
          <w:p w14:paraId="7AD780A5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2.5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386F2637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Iako nije rijetka, naseljava staništa koja su osjetljiva na promjenu temperature, budući da naseljava skoro redovno sjeverne ekspozicije zaklonjene od direktne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insolacije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bure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1B19D197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Svuda na njenim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nalazištima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 Poželjno je istovremeno pratiti stanje u najvećim i najboljim populacijama, kao i pratiti život i razvoj jednog jedinog primjerka lociranog pored puta za Rosnu poljanu.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488A5DE1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Ukoliko se ostvare negativni klimatski scenariji, moglo bi doći do smanjenja brojnosti njenih populacija u narednih 50 godina</w:t>
            </w:r>
          </w:p>
        </w:tc>
      </w:tr>
      <w:tr w:rsidR="005C6726" w:rsidRPr="005D485F" w14:paraId="16EB69D3" w14:textId="77777777" w:rsidTr="00F75F14">
        <w:tc>
          <w:tcPr>
            <w:tcW w:w="426" w:type="pct"/>
            <w:shd w:val="clear" w:color="auto" w:fill="auto"/>
            <w:vAlign w:val="center"/>
          </w:tcPr>
          <w:p w14:paraId="62D431F4" w14:textId="07B1A87A" w:rsidR="009E1B30" w:rsidRPr="005D485F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N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aspramna</w:t>
            </w:r>
            <w:proofErr w:type="spellEnd"/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kamenjarka</w:t>
            </w: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Saxifraga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oppositifolia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018D47AB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Vrlo osjetljiva vrsta, glacijalni relikt u našoj flori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24031F6C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Rasprostranjena samo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Volujaku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. Do sada nije bila poznata sa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, iako su njene populacije ovdje relativno velike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6D943D6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17.554398 43.601550</w:t>
            </w:r>
          </w:p>
          <w:p w14:paraId="780C204C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01.08.2023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04400AF9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Zabilježeno oko 500 primjeraka u karakterističnim, ponekad širokim busenovima u fazi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plodonošenja</w:t>
            </w:r>
            <w:proofErr w:type="spellEnd"/>
          </w:p>
        </w:tc>
        <w:tc>
          <w:tcPr>
            <w:tcW w:w="567" w:type="pct"/>
            <w:shd w:val="clear" w:color="auto" w:fill="auto"/>
            <w:vAlign w:val="center"/>
          </w:tcPr>
          <w:p w14:paraId="27F197FF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Izuzetno rijetka vrsta, glacijalni relikt na našim planinama. Najstabilnija populacija u BiH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7A60EB8C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Srednje ranjiva</w:t>
            </w:r>
          </w:p>
          <w:p w14:paraId="733958DC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3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7A12EBA0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Povećanje temperature u vegetacionom periodu i kraće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ležanje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snijega na mjestima njenih brojnih populacija.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42E65522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Vršni dio planine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prije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Pločnog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na tipičnim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snježanicima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pri grebenu. Vrlo povoljna za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praćenje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stanja i trendova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195CC482" w14:textId="77777777" w:rsidR="009E1B30" w:rsidRPr="005D485F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Ukoliko se ostvare negativni klimatski scenariji, moglo bi doći do smanjenja brojnosti njenih populacija u narednih 50 godina</w:t>
            </w:r>
          </w:p>
        </w:tc>
      </w:tr>
      <w:tr w:rsidR="005C6726" w:rsidRPr="005D485F" w14:paraId="0DB8100D" w14:textId="77777777" w:rsidTr="00F75F14">
        <w:tc>
          <w:tcPr>
            <w:tcW w:w="426" w:type="pct"/>
            <w:shd w:val="clear" w:color="auto" w:fill="auto"/>
            <w:vAlign w:val="center"/>
          </w:tcPr>
          <w:p w14:paraId="76A77CCD" w14:textId="77777777" w:rsidR="009E1B30" w:rsidRPr="00D46843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B</w:t>
            </w:r>
            <w:r w:rsidR="009E1B30"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ubojetka</w:t>
            </w:r>
            <w:proofErr w:type="spellEnd"/>
          </w:p>
          <w:p w14:paraId="604778C6" w14:textId="4FEB0F51" w:rsidR="00E85980" w:rsidRPr="00D46843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(</w:t>
            </w:r>
            <w:proofErr w:type="spellStart"/>
            <w:r w:rsidRPr="00D46843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Saxifraga</w:t>
            </w:r>
            <w:proofErr w:type="spellEnd"/>
            <w:r w:rsidRPr="00D46843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D46843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oppositifolia</w:t>
            </w:r>
            <w:proofErr w:type="spellEnd"/>
            <w:r w:rsidRPr="00D46843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30F13BD1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Vrlo osjetljiva, naročito na promjene vodnog režima.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1908C61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Raštrkana na više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nalazišta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, uglavnom na alkalnim i prelaznim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tresavama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, a rjeđa je u pukotinama vlažnih stijena. Zaslužuje posebnu pažnju, jer su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lastRenderedPageBreak/>
              <w:t>bubojetke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generalno rijetke i ugrožene u JI Evropi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11663BB5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lastRenderedPageBreak/>
              <w:t>17.578379 43.683186</w:t>
            </w:r>
          </w:p>
          <w:p w14:paraId="1A0D59C3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01.06.2023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0D393A80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Na području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Brčanja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zabilježeno je oko 1000 jedinki, ali je potencijalno brojnija na sličnim staništima niz potok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6785FDDD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Kao i druge vrste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bubojetki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rijetka je i ugrožena kod nas. Osjetljiva i na najmanje promjene vodnog režima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1A68FE6C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Ranjiva</w:t>
            </w:r>
          </w:p>
          <w:p w14:paraId="48F547BB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>Indeks: 3.5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04CDAA41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Promjena hidrološkog režima, melioracije i degradacija njenih staništa. Primijećen je relativno mali broj jedinki u 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lastRenderedPageBreak/>
              <w:t>cvijetu 2023. godine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61092081" w14:textId="77777777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Dolina potoka </w:t>
            </w:r>
            <w:proofErr w:type="spellStart"/>
            <w:r w:rsidRPr="00D46843">
              <w:rPr>
                <w:rFonts w:cstheme="minorHAnsi"/>
                <w:sz w:val="16"/>
                <w:szCs w:val="16"/>
                <w:lang w:eastAsia="en-GB"/>
              </w:rPr>
              <w:t>Brčanj</w:t>
            </w:r>
            <w:proofErr w:type="spellEnd"/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u Dugom polju, a potencijalno prisutna i u barama ispod Masne luke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3630EB1A" w14:textId="4727DBFB" w:rsidR="009E1B30" w:rsidRPr="00D46843" w:rsidRDefault="009E1B30" w:rsidP="00F75F14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Ukoliko dođe do promjene vodnog režima ovog potoka, koji je već narušen izgradnjom vještačkog jezera, u narednih 20 godina </w:t>
            </w:r>
            <w:r w:rsidR="00E85980" w:rsidRPr="00D46843">
              <w:rPr>
                <w:rFonts w:cstheme="minorHAnsi"/>
                <w:sz w:val="16"/>
                <w:szCs w:val="16"/>
                <w:lang w:eastAsia="en-GB"/>
              </w:rPr>
              <w:t>očekuje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t xml:space="preserve"> je </w:t>
            </w:r>
            <w:r w:rsidRPr="00D46843">
              <w:rPr>
                <w:rFonts w:cstheme="minorHAnsi"/>
                <w:sz w:val="16"/>
                <w:szCs w:val="16"/>
                <w:lang w:eastAsia="en-GB"/>
              </w:rPr>
              <w:lastRenderedPageBreak/>
              <w:t>smanjenje populacije</w:t>
            </w:r>
          </w:p>
        </w:tc>
      </w:tr>
      <w:tr w:rsidR="005C6726" w:rsidRPr="005D485F" w14:paraId="26B8B498" w14:textId="77777777" w:rsidTr="00F75F14">
        <w:tc>
          <w:tcPr>
            <w:tcW w:w="426" w:type="pct"/>
            <w:shd w:val="clear" w:color="auto" w:fill="auto"/>
            <w:vAlign w:val="center"/>
          </w:tcPr>
          <w:p w14:paraId="6465B7AA" w14:textId="75FBBC81" w:rsidR="009E1B30" w:rsidRPr="005D485F" w:rsidRDefault="00E85980" w:rsidP="00F75F14">
            <w:pPr>
              <w:spacing w:after="0"/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lastRenderedPageBreak/>
              <w:t>P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renjska</w:t>
            </w:r>
            <w:proofErr w:type="spellEnd"/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oštrica</w:t>
            </w:r>
          </w:p>
          <w:p w14:paraId="694C80C3" w14:textId="258C679A" w:rsidR="00E85980" w:rsidRPr="005D485F" w:rsidRDefault="00E85980" w:rsidP="00F75F14">
            <w:pPr>
              <w:spacing w:after="0"/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(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Oxytropis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prenja</w:t>
            </w:r>
            <w:proofErr w:type="spellEnd"/>
            <w:r w:rsidRPr="005D485F">
              <w:rPr>
                <w:rFonts w:cstheme="minorHAnsi"/>
                <w:b/>
                <w:bCs/>
                <w:i/>
                <w:i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36F4A1F7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Vrlo osjetljiva vrsta, lokalni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endemit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hercegovačkog endemnog centra.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61F65480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Rasprostranjena samo na planinama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Čvrsnici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Prenju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na hladnim i visokim položajima. Optimum nalazi u vegetaciji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snježanika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, a dolazi i na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grebenske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rudine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polusmirene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hladne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sipare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42148F30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17.544539 43.600049</w:t>
            </w:r>
          </w:p>
          <w:p w14:paraId="29C5F25D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01.08.2023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29EFB007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Nije pretjerano brojna, ali na odgovarajućim staništima nije rijetka.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6B40D901" w14:textId="2F1E0C3A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Stenoednemit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planina hercegovačkog endemnog centra i veoma dekorativna vrsta. </w:t>
            </w:r>
            <w:r w:rsidR="00512438"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Također</w:t>
            </w:r>
            <w:r w:rsidRPr="00D46843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potencijalno simbol PP Blidinje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31D1DAC0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Srednje ranjiva</w:t>
            </w:r>
          </w:p>
          <w:p w14:paraId="5AC1B411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2.5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5425D27B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Povećanje temperature u vegetacionom periodu i kraće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ležanje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snijega na mjestima njenih brojnih populacija.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4A089E83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Vršni dio planine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Čvrsnice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(širi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region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Pločnog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). Kod alpinističkog skloništa je vrlo pogodna populacija za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praćenje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stanja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47B5DBA9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Brojnost njenih populacija mogla bi opadati, uz smanjen fertilitet, ukoliko dođe do značajnijeg povećanja temperatura u vegetacionom periodu manifestovanog kroz kraće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ležanje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snijega</w:t>
            </w:r>
          </w:p>
        </w:tc>
      </w:tr>
      <w:tr w:rsidR="005C6726" w:rsidRPr="005D485F" w14:paraId="7EED9423" w14:textId="77777777" w:rsidTr="00F75F14">
        <w:tc>
          <w:tcPr>
            <w:tcW w:w="426" w:type="pct"/>
            <w:shd w:val="clear" w:color="auto" w:fill="auto"/>
            <w:vAlign w:val="center"/>
          </w:tcPr>
          <w:p w14:paraId="714F0269" w14:textId="77777777" w:rsidR="00E85980" w:rsidRPr="005D485F" w:rsidRDefault="00E85980" w:rsidP="00F75F14">
            <w:pPr>
              <w:spacing w:after="0"/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S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rpac</w:t>
            </w:r>
            <w:proofErr w:type="spellEnd"/>
          </w:p>
          <w:p w14:paraId="16F4E8AA" w14:textId="77076232" w:rsidR="00E85980" w:rsidRPr="005D485F" w:rsidRDefault="00E85980" w:rsidP="00F75F14">
            <w:pPr>
              <w:spacing w:after="0"/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(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Klasea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lycopifolia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4C8E7323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Osjetljiva vrsta,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uglavnog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zbog gubitka staništa i narušenog vodnog režima. 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0FE3D418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Raštrkana uglavnom po zapadnim kraškim poljima, gdje povremeno gradi brojne i stabilne populacije. Do sada nije bila poznata sa teritorije PP Blidinje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24C500C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17.578380 43.683167</w:t>
            </w:r>
          </w:p>
          <w:p w14:paraId="34A7A018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01.06.2023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1DB59A5A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Relativno brojna sa stabilnim populacijama, ali rijetko cvjeta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plodonosi</w:t>
            </w:r>
            <w:proofErr w:type="spellEnd"/>
          </w:p>
        </w:tc>
        <w:tc>
          <w:tcPr>
            <w:tcW w:w="567" w:type="pct"/>
            <w:shd w:val="clear" w:color="auto" w:fill="auto"/>
            <w:vAlign w:val="center"/>
          </w:tcPr>
          <w:p w14:paraId="5AEF3C2B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Vrsta sa Direktive o staništima EU za koju je neophodno izdvojiti Natura 2000 područja. Ugrožena u BiH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26E436C8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Ranjiva</w:t>
            </w:r>
          </w:p>
          <w:p w14:paraId="1C16657C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3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223FFCD2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Promjena načina gazdovanja,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napuštanje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košenja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narušavanje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hidrološkog režima polja koji podrazumijeva izmjenu vlažne i suve faze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0BD2D5AA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Do sada za PP potvrđena samo u Dugom polju oko potoka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Brčanj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>. Ove livade se sve manje kose, te je potrebno vršiti monitoring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325B9846" w14:textId="0127DC85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Očekuje se dalje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zapuštanje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košanica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narušavanje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vodnog režima, što zbog melioracija, što zbog klimatskih promjena. U slučaju negativnog trenda očekuje se smanjenje populacije za 30 </w:t>
            </w:r>
            <w:r w:rsidR="00E85980" w:rsidRPr="005D485F">
              <w:rPr>
                <w:rFonts w:cstheme="minorHAnsi"/>
                <w:sz w:val="16"/>
                <w:szCs w:val="16"/>
                <w:lang w:eastAsia="en-GB"/>
              </w:rPr>
              <w:t>godina</w:t>
            </w:r>
          </w:p>
        </w:tc>
      </w:tr>
      <w:tr w:rsidR="005C6726" w:rsidRPr="005D485F" w14:paraId="3AA45225" w14:textId="77777777" w:rsidTr="00F75F14">
        <w:tc>
          <w:tcPr>
            <w:tcW w:w="426" w:type="pct"/>
            <w:shd w:val="clear" w:color="auto" w:fill="auto"/>
            <w:vAlign w:val="center"/>
          </w:tcPr>
          <w:p w14:paraId="7B58F354" w14:textId="7EEE4096" w:rsidR="009E1B30" w:rsidRPr="005D485F" w:rsidRDefault="00E85980" w:rsidP="00F75F14">
            <w:pPr>
              <w:rPr>
                <w:rFonts w:cstheme="minorHAnsi"/>
                <w:b/>
                <w:bCs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L</w:t>
            </w:r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ivadski </w:t>
            </w:r>
            <w:proofErr w:type="spellStart"/>
            <w:r w:rsidR="009E1B30"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>procjepak</w:t>
            </w:r>
            <w:proofErr w:type="spellEnd"/>
            <w:r w:rsidRPr="005D485F">
              <w:rPr>
                <w:rFonts w:cstheme="minorHAnsi"/>
                <w:b/>
                <w:bCs/>
                <w:sz w:val="16"/>
                <w:szCs w:val="16"/>
                <w:lang w:eastAsia="en-GB"/>
              </w:rPr>
              <w:t xml:space="preserve"> (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Scilla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litardierei</w:t>
            </w:r>
            <w:proofErr w:type="spellEnd"/>
            <w:r w:rsidRPr="005D485F">
              <w:rPr>
                <w:rFonts w:cstheme="minorHAnsi"/>
                <w:b/>
                <w:bCs/>
                <w:i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8" w:type="pct"/>
            <w:shd w:val="clear" w:color="auto" w:fill="auto"/>
            <w:vAlign w:val="center"/>
          </w:tcPr>
          <w:p w14:paraId="1E7BDE05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Osjetljiva vrsta,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uglavnog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zbog gubitka staništa i narušenog vodnog režima.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Endemit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kraških polja zapadnog Balkana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11012D14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Raštrkana uglavnom po kraškim poljima, gdje povremeno gradi brojne i stabilne populacije. U području PP Blidinje nije česta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52B01C6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17.578380 43.683167</w:t>
            </w:r>
          </w:p>
          <w:p w14:paraId="0DEFFAE6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01.06.2023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4A7907AC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Malobrojna. Potvrđeno svega stotinjak individua, ali je potencijalno brojnija na drugim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mikrolokalitetima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u sličnim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staništnim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prilikama</w:t>
            </w:r>
          </w:p>
        </w:tc>
        <w:tc>
          <w:tcPr>
            <w:tcW w:w="567" w:type="pct"/>
            <w:shd w:val="clear" w:color="auto" w:fill="auto"/>
            <w:vAlign w:val="center"/>
          </w:tcPr>
          <w:p w14:paraId="20281B37" w14:textId="4F8ACF6A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Vrsta sa Direktive o staništima EU za koju je neophodno izdvojiti Natura 2000 područja. Ugrožena u BiH.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Endemit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r w:rsidR="00F75F14" w:rsidRPr="005D485F">
              <w:rPr>
                <w:rFonts w:cstheme="minorHAnsi"/>
                <w:sz w:val="16"/>
                <w:szCs w:val="16"/>
                <w:lang w:eastAsia="en-GB"/>
              </w:rPr>
              <w:t>Z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apadnog </w:t>
            </w:r>
            <w:r w:rsidR="00F75F14" w:rsidRPr="005D485F">
              <w:rPr>
                <w:rFonts w:cstheme="minorHAnsi"/>
                <w:sz w:val="16"/>
                <w:szCs w:val="16"/>
                <w:lang w:eastAsia="en-GB"/>
              </w:rPr>
              <w:t>B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t>alkana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3DA8DCA1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Ranjiva</w:t>
            </w:r>
          </w:p>
          <w:p w14:paraId="1224E98D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>Indeks: 3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2D2090A1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Promjena načina gazdovanja,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napuštanje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košenja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narušavanje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hidrološkog režima polja koji podrazumijeva 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>izmjenu vlažne i suve faze</w:t>
            </w:r>
          </w:p>
        </w:tc>
        <w:tc>
          <w:tcPr>
            <w:tcW w:w="467" w:type="pct"/>
            <w:shd w:val="clear" w:color="auto" w:fill="auto"/>
            <w:vAlign w:val="center"/>
          </w:tcPr>
          <w:p w14:paraId="55593220" w14:textId="77777777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Do sada za PP potvrđena samo u Dugom polju oko potoka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Brčanj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. Ove livade se sve manje kose, te je potrebno vršiti 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>monitoring</w:t>
            </w:r>
          </w:p>
        </w:tc>
        <w:tc>
          <w:tcPr>
            <w:tcW w:w="519" w:type="pct"/>
            <w:shd w:val="clear" w:color="auto" w:fill="auto"/>
            <w:vAlign w:val="center"/>
          </w:tcPr>
          <w:p w14:paraId="59E4D3F5" w14:textId="0601B83F" w:rsidR="009E1B30" w:rsidRPr="005D485F" w:rsidRDefault="009E1B30" w:rsidP="001075E1">
            <w:pPr>
              <w:jc w:val="center"/>
              <w:rPr>
                <w:rFonts w:cstheme="minorHAnsi"/>
                <w:sz w:val="16"/>
                <w:szCs w:val="16"/>
                <w:lang w:eastAsia="en-GB"/>
              </w:rPr>
            </w:pP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Očekuje se dalje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zapuštanje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košanica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i </w:t>
            </w:r>
            <w:proofErr w:type="spellStart"/>
            <w:r w:rsidRPr="005D485F">
              <w:rPr>
                <w:rFonts w:cstheme="minorHAnsi"/>
                <w:sz w:val="16"/>
                <w:szCs w:val="16"/>
                <w:lang w:eastAsia="en-GB"/>
              </w:rPr>
              <w:t>narušavanje</w:t>
            </w:r>
            <w:proofErr w:type="spellEnd"/>
            <w:r w:rsidRPr="005D485F">
              <w:rPr>
                <w:rFonts w:cstheme="minorHAnsi"/>
                <w:sz w:val="16"/>
                <w:szCs w:val="16"/>
                <w:lang w:eastAsia="en-GB"/>
              </w:rPr>
              <w:t xml:space="preserve"> vodnog režima, što zbog melioracija, što zbog klimatskih promjena. U </w:t>
            </w:r>
            <w:r w:rsidRPr="005D485F">
              <w:rPr>
                <w:rFonts w:cstheme="minorHAnsi"/>
                <w:sz w:val="16"/>
                <w:szCs w:val="16"/>
                <w:lang w:eastAsia="en-GB"/>
              </w:rPr>
              <w:lastRenderedPageBreak/>
              <w:t xml:space="preserve">slučaju negativnog trenda očekuje se smanjenje populacije za 30 </w:t>
            </w:r>
            <w:r w:rsidR="00E85980" w:rsidRPr="005D485F">
              <w:rPr>
                <w:rFonts w:cstheme="minorHAnsi"/>
                <w:sz w:val="16"/>
                <w:szCs w:val="16"/>
                <w:lang w:eastAsia="en-GB"/>
              </w:rPr>
              <w:t>godina</w:t>
            </w:r>
          </w:p>
        </w:tc>
      </w:tr>
    </w:tbl>
    <w:p w14:paraId="095CC67F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3FDCC1E7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24448F43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200B783D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5C85A49F" w14:textId="77777777" w:rsidR="00FA4CDC" w:rsidRPr="005D485F" w:rsidRDefault="00FA4CDC" w:rsidP="00FA4CDC">
      <w:pPr>
        <w:jc w:val="both"/>
        <w:rPr>
          <w:rFonts w:cstheme="minorHAnsi"/>
          <w:lang w:eastAsia="x-none"/>
        </w:rPr>
      </w:pPr>
    </w:p>
    <w:p w14:paraId="26069A7B" w14:textId="77777777" w:rsidR="009E1B30" w:rsidRPr="005D485F" w:rsidRDefault="009E1B30" w:rsidP="003C4B81">
      <w:pPr>
        <w:jc w:val="both"/>
        <w:rPr>
          <w:rFonts w:cstheme="minorHAnsi"/>
          <w:b/>
          <w:bCs/>
          <w:lang w:eastAsia="x-none"/>
        </w:rPr>
        <w:sectPr w:rsidR="009E1B30" w:rsidRPr="005D485F" w:rsidSect="009E1B30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7C149A5" w14:textId="650716ED" w:rsidR="009E1B30" w:rsidRPr="005D485F" w:rsidRDefault="00E32C67" w:rsidP="003C4B81">
      <w:pPr>
        <w:jc w:val="both"/>
        <w:rPr>
          <w:rFonts w:cstheme="minorHAnsi"/>
          <w:b/>
          <w:bCs/>
          <w:lang w:eastAsia="x-none"/>
        </w:rPr>
      </w:pPr>
      <w:r w:rsidRPr="005D485F">
        <w:rPr>
          <w:rFonts w:cstheme="minorHAnsi"/>
          <w:b/>
          <w:bCs/>
          <w:lang w:eastAsia="x-none"/>
        </w:rPr>
        <w:lastRenderedPageBreak/>
        <w:t xml:space="preserve">1.4.1.2. </w:t>
      </w:r>
      <w:r w:rsidR="00C8601D" w:rsidRPr="005D485F">
        <w:rPr>
          <w:rFonts w:cstheme="minorHAnsi"/>
          <w:b/>
          <w:bCs/>
          <w:lang w:eastAsia="x-none"/>
        </w:rPr>
        <w:t>Fauna</w:t>
      </w:r>
    </w:p>
    <w:p w14:paraId="28E9443C" w14:textId="1977DA18" w:rsidR="00E55F2B" w:rsidRPr="005D485F" w:rsidRDefault="00373555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>T</w:t>
      </w:r>
      <w:r w:rsidR="00E55F2B" w:rsidRPr="005D485F">
        <w:rPr>
          <w:rFonts w:cstheme="minorHAnsi"/>
          <w:lang w:eastAsia="x-none"/>
        </w:rPr>
        <w:t xml:space="preserve">emeljnom analizom </w:t>
      </w:r>
      <w:r w:rsidRPr="005D485F">
        <w:rPr>
          <w:rFonts w:cstheme="minorHAnsi"/>
          <w:lang w:eastAsia="x-none"/>
        </w:rPr>
        <w:t>zaključeno je</w:t>
      </w:r>
      <w:r w:rsidR="00E55F2B" w:rsidRPr="005D485F">
        <w:rPr>
          <w:rFonts w:cstheme="minorHAnsi"/>
          <w:lang w:eastAsia="x-none"/>
        </w:rPr>
        <w:t xml:space="preserve"> da na području </w:t>
      </w:r>
      <w:proofErr w:type="spellStart"/>
      <w:r w:rsidR="00E55F2B" w:rsidRPr="005D485F">
        <w:rPr>
          <w:rFonts w:cstheme="minorHAnsi"/>
          <w:lang w:eastAsia="x-none"/>
        </w:rPr>
        <w:t>Blidinja</w:t>
      </w:r>
      <w:proofErr w:type="spellEnd"/>
      <w:r w:rsidR="00E55F2B" w:rsidRPr="005D485F">
        <w:rPr>
          <w:rFonts w:cstheme="minorHAnsi"/>
          <w:lang w:eastAsia="x-none"/>
        </w:rPr>
        <w:t xml:space="preserve"> obitavaju životinjske vrste koje mogu biti posebno osjetljive na efekte klimatskih promjena.</w:t>
      </w:r>
      <w:r w:rsidRPr="005D485F">
        <w:rPr>
          <w:rFonts w:cstheme="minorHAnsi"/>
          <w:lang w:eastAsia="x-none"/>
        </w:rPr>
        <w:t xml:space="preserve"> </w:t>
      </w:r>
      <w:bookmarkStart w:id="4" w:name="_Hlk154261594"/>
      <w:r w:rsidRPr="005D485F">
        <w:rPr>
          <w:rFonts w:cstheme="minorHAnsi"/>
          <w:lang w:eastAsia="x-none"/>
        </w:rPr>
        <w:t xml:space="preserve">Osnovni elementi za </w:t>
      </w:r>
      <w:proofErr w:type="spellStart"/>
      <w:r w:rsidRPr="005D485F">
        <w:rPr>
          <w:rFonts w:cstheme="minorHAnsi"/>
          <w:lang w:eastAsia="x-none"/>
        </w:rPr>
        <w:t>praćenje</w:t>
      </w:r>
      <w:proofErr w:type="spellEnd"/>
      <w:r w:rsidRPr="005D485F">
        <w:rPr>
          <w:rFonts w:cstheme="minorHAnsi"/>
          <w:lang w:eastAsia="x-none"/>
        </w:rPr>
        <w:t xml:space="preserve"> utjecaja klimatskih promjena na populacije divljih životinja </w:t>
      </w:r>
      <w:r w:rsidR="00C74C54">
        <w:rPr>
          <w:rFonts w:cstheme="minorHAnsi"/>
          <w:lang w:eastAsia="x-none"/>
        </w:rPr>
        <w:t>(</w:t>
      </w:r>
      <w:r w:rsidRPr="005D485F">
        <w:rPr>
          <w:rFonts w:cstheme="minorHAnsi"/>
          <w:lang w:eastAsia="x-none"/>
        </w:rPr>
        <w:t>poput promjene u veličini, omjeru zrelih jedinki, omjeru spolova i fluktuaciji populacija</w:t>
      </w:r>
      <w:r w:rsidR="00C74C54">
        <w:rPr>
          <w:rFonts w:cstheme="minorHAnsi"/>
          <w:lang w:eastAsia="x-none"/>
        </w:rPr>
        <w:t>)</w:t>
      </w:r>
      <w:r w:rsidRPr="005D485F">
        <w:rPr>
          <w:rFonts w:cstheme="minorHAnsi"/>
          <w:lang w:eastAsia="x-none"/>
        </w:rPr>
        <w:t xml:space="preserve"> zahtijevaju dugoročnu i kontinuiranu analizu stanja koja trenutno nedostaje. Prikupljanje podataka o broju jedinki, genetskoj identifikaciji, te specifičnosti raspona populacije i staništa, </w:t>
      </w:r>
      <w:r w:rsidRPr="00D46843">
        <w:rPr>
          <w:rFonts w:cstheme="minorHAnsi"/>
          <w:b/>
          <w:bCs/>
          <w:u w:val="single"/>
          <w:lang w:eastAsia="x-none"/>
        </w:rPr>
        <w:t>postaje ključno za stvaranje temelja dalje analize utjecaja klimatskih promjena</w:t>
      </w:r>
      <w:r w:rsidRPr="00D46843">
        <w:rPr>
          <w:rFonts w:cstheme="minorHAnsi"/>
          <w:b/>
          <w:bCs/>
          <w:lang w:eastAsia="x-none"/>
        </w:rPr>
        <w:t>.</w:t>
      </w:r>
      <w:r w:rsidRPr="005D485F">
        <w:rPr>
          <w:rFonts w:cstheme="minorHAnsi"/>
          <w:lang w:eastAsia="x-none"/>
        </w:rPr>
        <w:t xml:space="preserve"> </w:t>
      </w:r>
      <w:bookmarkEnd w:id="4"/>
      <w:r w:rsidRPr="005D485F">
        <w:rPr>
          <w:rFonts w:cstheme="minorHAnsi"/>
          <w:lang w:eastAsia="x-none"/>
        </w:rPr>
        <w:t xml:space="preserve">Prema podacima osoblja </w:t>
      </w:r>
      <w:r w:rsidR="004A688B">
        <w:rPr>
          <w:rFonts w:cstheme="minorHAnsi"/>
          <w:lang w:eastAsia="x-none"/>
        </w:rPr>
        <w:t xml:space="preserve">upravljača </w:t>
      </w:r>
      <w:r w:rsidRPr="005D485F">
        <w:rPr>
          <w:rFonts w:cstheme="minorHAnsi"/>
          <w:lang w:eastAsia="x-none"/>
        </w:rPr>
        <w:t xml:space="preserve">zaštićenog područja Blidinje,  trenutno ne postoji organiziran sistem za prikupljanje, pohranu, upravljanje, analizu, prikazivanje i distribuciju prostornih podataka. </w:t>
      </w:r>
    </w:p>
    <w:p w14:paraId="17EB7875" w14:textId="51BEC2AD" w:rsidR="00E55F2B" w:rsidRPr="005D485F" w:rsidRDefault="00E55F2B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Prema podacima lovaca, </w:t>
      </w:r>
      <w:r w:rsidRPr="005D485F">
        <w:rPr>
          <w:rFonts w:cstheme="minorHAnsi"/>
          <w:b/>
          <w:bCs/>
          <w:lang w:eastAsia="x-none"/>
        </w:rPr>
        <w:t xml:space="preserve">najzastupljenije životinjske vrste na području Parka prirode Blidinje su slijepo kuče </w:t>
      </w:r>
      <w:r w:rsidRPr="005D485F">
        <w:rPr>
          <w:rFonts w:cstheme="minorHAnsi"/>
          <w:lang w:eastAsia="x-none"/>
        </w:rPr>
        <w:t>(</w:t>
      </w:r>
      <w:proofErr w:type="spellStart"/>
      <w:r w:rsidRPr="005D485F">
        <w:rPr>
          <w:rFonts w:cstheme="minorHAnsi"/>
          <w:i/>
          <w:iCs/>
          <w:lang w:eastAsia="x-none"/>
        </w:rPr>
        <w:t>Spalax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leucodon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mrki medvjed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Ursus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arctos</w:t>
      </w:r>
      <w:proofErr w:type="spellEnd"/>
      <w:r w:rsidRPr="005D485F">
        <w:rPr>
          <w:rFonts w:cstheme="minorHAnsi"/>
          <w:lang w:eastAsia="x-none"/>
        </w:rPr>
        <w:t xml:space="preserve"> L.) </w:t>
      </w:r>
      <w:r w:rsidRPr="005D485F">
        <w:rPr>
          <w:rFonts w:cstheme="minorHAnsi"/>
          <w:b/>
          <w:bCs/>
          <w:lang w:eastAsia="x-none"/>
        </w:rPr>
        <w:t>divokoza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Rupicapra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rupicapra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srne i srndaći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lang w:eastAsia="x-none"/>
        </w:rPr>
        <w:t>Capreolus</w:t>
      </w:r>
      <w:proofErr w:type="spellEnd"/>
      <w:r w:rsidRPr="005D485F">
        <w:rPr>
          <w:rFonts w:cstheme="minorHAnsi"/>
          <w:lang w:eastAsia="x-none"/>
        </w:rPr>
        <w:t xml:space="preserve"> </w:t>
      </w:r>
      <w:proofErr w:type="spellStart"/>
      <w:r w:rsidRPr="005D485F">
        <w:rPr>
          <w:rFonts w:cstheme="minorHAnsi"/>
          <w:lang w:eastAsia="x-none"/>
        </w:rPr>
        <w:t>capreolus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kune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Martes</w:t>
      </w:r>
      <w:proofErr w:type="spellEnd"/>
      <w:r w:rsidRPr="005D485F">
        <w:rPr>
          <w:rFonts w:cstheme="minorHAnsi"/>
          <w:lang w:eastAsia="x-none"/>
        </w:rPr>
        <w:t xml:space="preserve"> </w:t>
      </w:r>
      <w:proofErr w:type="spellStart"/>
      <w:r w:rsidRPr="005D485F">
        <w:rPr>
          <w:rFonts w:cstheme="minorHAnsi"/>
          <w:lang w:eastAsia="x-none"/>
        </w:rPr>
        <w:t>sp</w:t>
      </w:r>
      <w:proofErr w:type="spellEnd"/>
      <w:r w:rsidRPr="005D485F">
        <w:rPr>
          <w:rFonts w:cstheme="minorHAnsi"/>
          <w:lang w:eastAsia="x-none"/>
        </w:rPr>
        <w:t xml:space="preserve">.), </w:t>
      </w:r>
      <w:r w:rsidRPr="005D485F">
        <w:rPr>
          <w:rFonts w:cstheme="minorHAnsi"/>
          <w:b/>
          <w:bCs/>
          <w:lang w:eastAsia="x-none"/>
        </w:rPr>
        <w:t>divlja mačka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Felis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silvestris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vuk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Canis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lupus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lisica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Vulpes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vulpes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jazavac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Meles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meles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lasica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Mustela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nivalis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vjeverica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lang w:eastAsia="x-none"/>
        </w:rPr>
        <w:t>Scimus</w:t>
      </w:r>
      <w:proofErr w:type="spellEnd"/>
      <w:r w:rsidRPr="005D485F">
        <w:rPr>
          <w:rFonts w:cstheme="minorHAnsi"/>
          <w:lang w:eastAsia="x-none"/>
        </w:rPr>
        <w:t xml:space="preserve"> </w:t>
      </w:r>
      <w:proofErr w:type="spellStart"/>
      <w:r w:rsidRPr="005D485F">
        <w:rPr>
          <w:rFonts w:cstheme="minorHAnsi"/>
          <w:lang w:eastAsia="x-none"/>
        </w:rPr>
        <w:t>vulgaris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="00F75F14" w:rsidRPr="005D485F">
        <w:rPr>
          <w:rFonts w:cstheme="minorHAnsi"/>
          <w:lang w:eastAsia="x-none"/>
        </w:rPr>
        <w:t>b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Lepus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europeus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transcylvanicus</w:t>
      </w:r>
      <w:proofErr w:type="spellEnd"/>
      <w:r w:rsidRPr="005D485F">
        <w:rPr>
          <w:rFonts w:cstheme="minorHAnsi"/>
          <w:lang w:eastAsia="x-none"/>
        </w:rPr>
        <w:t xml:space="preserve">) i </w:t>
      </w:r>
      <w:r w:rsidRPr="005D485F">
        <w:rPr>
          <w:rFonts w:cstheme="minorHAnsi"/>
          <w:b/>
          <w:bCs/>
          <w:lang w:eastAsia="x-none"/>
        </w:rPr>
        <w:t>divlja svinja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lang w:eastAsia="x-none"/>
        </w:rPr>
        <w:t>Sus</w:t>
      </w:r>
      <w:proofErr w:type="spellEnd"/>
      <w:r w:rsidRPr="005D485F">
        <w:rPr>
          <w:rFonts w:cstheme="minorHAnsi"/>
          <w:lang w:eastAsia="x-none"/>
        </w:rPr>
        <w:t xml:space="preserve"> </w:t>
      </w:r>
      <w:proofErr w:type="spellStart"/>
      <w:r w:rsidRPr="005D485F">
        <w:rPr>
          <w:rFonts w:cstheme="minorHAnsi"/>
          <w:lang w:eastAsia="x-none"/>
        </w:rPr>
        <w:t>scrofa</w:t>
      </w:r>
      <w:proofErr w:type="spellEnd"/>
      <w:r w:rsidRPr="005D485F">
        <w:rPr>
          <w:rFonts w:cstheme="minorHAnsi"/>
          <w:lang w:eastAsia="x-none"/>
        </w:rPr>
        <w:t xml:space="preserve">). Važno je istaknuti da je na području zaštićenog područja </w:t>
      </w:r>
      <w:r w:rsidRPr="005D485F">
        <w:rPr>
          <w:rFonts w:cstheme="minorHAnsi"/>
          <w:b/>
          <w:bCs/>
          <w:lang w:eastAsia="x-none"/>
        </w:rPr>
        <w:t>prisutan ris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Lynx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lynx</w:t>
      </w:r>
      <w:proofErr w:type="spellEnd"/>
      <w:r w:rsidRPr="005D485F">
        <w:rPr>
          <w:rFonts w:cstheme="minorHAnsi"/>
          <w:lang w:eastAsia="x-none"/>
        </w:rPr>
        <w:t xml:space="preserve">) koji se nalazi na Crvenoj listi ugroženih divljih vrsta prema propisima </w:t>
      </w:r>
      <w:proofErr w:type="spellStart"/>
      <w:r w:rsidR="00F75F14" w:rsidRPr="005D485F">
        <w:rPr>
          <w:rFonts w:cstheme="minorHAnsi"/>
          <w:lang w:eastAsia="x-none"/>
        </w:rPr>
        <w:t>FBiH</w:t>
      </w:r>
      <w:proofErr w:type="spellEnd"/>
      <w:r w:rsidRPr="005D485F">
        <w:rPr>
          <w:rFonts w:cstheme="minorHAnsi"/>
          <w:lang w:eastAsia="x-none"/>
        </w:rPr>
        <w:t xml:space="preserve"> (Službene novine </w:t>
      </w:r>
      <w:proofErr w:type="spellStart"/>
      <w:r w:rsidRPr="005D485F">
        <w:rPr>
          <w:rFonts w:cstheme="minorHAnsi"/>
          <w:lang w:eastAsia="x-none"/>
        </w:rPr>
        <w:t>FBiH</w:t>
      </w:r>
      <w:proofErr w:type="spellEnd"/>
      <w:r w:rsidRPr="005D485F">
        <w:rPr>
          <w:rFonts w:cstheme="minorHAnsi"/>
          <w:lang w:eastAsia="x-none"/>
        </w:rPr>
        <w:t xml:space="preserve">, br. 7/14) kao </w:t>
      </w:r>
      <w:r w:rsidR="00F75F14" w:rsidRPr="005D485F">
        <w:rPr>
          <w:rFonts w:cstheme="minorHAnsi"/>
        </w:rPr>
        <w:t>rizična vrsta- postoji visok stepen od izumiranja</w:t>
      </w:r>
      <w:r w:rsidRPr="005D485F">
        <w:rPr>
          <w:rFonts w:cstheme="minorHAnsi"/>
          <w:lang w:eastAsia="x-none"/>
        </w:rPr>
        <w:t xml:space="preserve">. Od ptica zastupljene su </w:t>
      </w:r>
      <w:r w:rsidRPr="005D485F">
        <w:rPr>
          <w:rFonts w:cstheme="minorHAnsi"/>
          <w:b/>
          <w:bCs/>
          <w:lang w:eastAsia="x-none"/>
        </w:rPr>
        <w:t>tetrijeb gluhan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Tetrao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urogallus</w:t>
      </w:r>
      <w:proofErr w:type="spellEnd"/>
      <w:r w:rsidRPr="005D485F">
        <w:rPr>
          <w:rFonts w:cstheme="minorHAnsi"/>
          <w:lang w:eastAsia="x-none"/>
        </w:rPr>
        <w:t xml:space="preserve">) i </w:t>
      </w:r>
      <w:r w:rsidRPr="005D485F">
        <w:rPr>
          <w:rFonts w:cstheme="minorHAnsi"/>
          <w:b/>
          <w:bCs/>
          <w:lang w:eastAsia="x-none"/>
        </w:rPr>
        <w:t>planinska ševa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Eremophila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alpestris</w:t>
      </w:r>
      <w:proofErr w:type="spellEnd"/>
      <w:r w:rsidRPr="005D485F">
        <w:rPr>
          <w:rFonts w:cstheme="minorHAnsi"/>
          <w:lang w:eastAsia="x-none"/>
        </w:rPr>
        <w:t xml:space="preserve">). Utvrđena je </w:t>
      </w:r>
      <w:r w:rsidRPr="005D485F">
        <w:rPr>
          <w:rFonts w:cstheme="minorHAnsi"/>
          <w:b/>
          <w:bCs/>
          <w:lang w:eastAsia="x-none"/>
        </w:rPr>
        <w:t>prisutnost rijetkih i vrlo ugroženih vrsta ptica</w:t>
      </w:r>
      <w:r w:rsidRPr="005D485F">
        <w:rPr>
          <w:rFonts w:cstheme="minorHAnsi"/>
          <w:lang w:eastAsia="x-none"/>
        </w:rPr>
        <w:t xml:space="preserve"> od kojih je potrebno izdvojiti slijedeće: </w:t>
      </w:r>
      <w:r w:rsidRPr="005D485F">
        <w:rPr>
          <w:rFonts w:cstheme="minorHAnsi"/>
          <w:b/>
          <w:bCs/>
          <w:lang w:eastAsia="x-none"/>
        </w:rPr>
        <w:t>patuljasti orao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Hieraaetus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pennatus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suri orao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Aquila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chrysaetos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crkavic</w:t>
      </w:r>
      <w:r w:rsidRPr="005D485F">
        <w:rPr>
          <w:rFonts w:cstheme="minorHAnsi"/>
          <w:lang w:eastAsia="x-none"/>
        </w:rPr>
        <w:t>a (</w:t>
      </w:r>
      <w:proofErr w:type="spellStart"/>
      <w:r w:rsidRPr="005D485F">
        <w:rPr>
          <w:rFonts w:cstheme="minorHAnsi"/>
          <w:i/>
          <w:iCs/>
          <w:lang w:eastAsia="x-none"/>
        </w:rPr>
        <w:t>Neophron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percnopterus</w:t>
      </w:r>
      <w:proofErr w:type="spellEnd"/>
      <w:r w:rsidRPr="005D485F">
        <w:rPr>
          <w:rFonts w:cstheme="minorHAnsi"/>
          <w:lang w:eastAsia="x-none"/>
        </w:rPr>
        <w:t xml:space="preserve">). </w:t>
      </w:r>
    </w:p>
    <w:p w14:paraId="2C78D217" w14:textId="77777777" w:rsidR="00373555" w:rsidRPr="005D485F" w:rsidRDefault="00E55F2B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Također, prema literaturnim podacima na zaštićenom području prisutno je </w:t>
      </w:r>
      <w:r w:rsidRPr="005D485F">
        <w:rPr>
          <w:rFonts w:cstheme="minorHAnsi"/>
          <w:b/>
          <w:bCs/>
          <w:lang w:eastAsia="x-none"/>
        </w:rPr>
        <w:t>24 vrste šišmiša</w:t>
      </w:r>
      <w:r w:rsidRPr="005D485F">
        <w:rPr>
          <w:rFonts w:cstheme="minorHAnsi"/>
          <w:lang w:eastAsia="x-none"/>
        </w:rPr>
        <w:t xml:space="preserve">. U prethodnim </w:t>
      </w:r>
      <w:proofErr w:type="spellStart"/>
      <w:r w:rsidRPr="005D485F">
        <w:rPr>
          <w:rFonts w:cstheme="minorHAnsi"/>
          <w:lang w:eastAsia="x-none"/>
        </w:rPr>
        <w:t>istraživanjima</w:t>
      </w:r>
      <w:proofErr w:type="spellEnd"/>
      <w:r w:rsidRPr="005D485F">
        <w:rPr>
          <w:rFonts w:cstheme="minorHAnsi"/>
          <w:lang w:eastAsia="x-none"/>
        </w:rPr>
        <w:t xml:space="preserve"> potvrđeno je prisustvo </w:t>
      </w:r>
      <w:r w:rsidRPr="005D485F">
        <w:rPr>
          <w:rFonts w:cstheme="minorHAnsi"/>
          <w:b/>
          <w:bCs/>
          <w:lang w:eastAsia="x-none"/>
        </w:rPr>
        <w:t>dugoprstog šišmiša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Myotis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capaccinii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srednjeg noćnika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Nyctalus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noctule</w:t>
      </w:r>
      <w:proofErr w:type="spellEnd"/>
      <w:r w:rsidRPr="005D485F">
        <w:rPr>
          <w:rFonts w:cstheme="minorHAnsi"/>
          <w:lang w:eastAsia="x-none"/>
        </w:rPr>
        <w:t xml:space="preserve">), </w:t>
      </w:r>
      <w:r w:rsidRPr="005D485F">
        <w:rPr>
          <w:rFonts w:cstheme="minorHAnsi"/>
          <w:b/>
          <w:bCs/>
          <w:lang w:eastAsia="x-none"/>
        </w:rPr>
        <w:t>običnog slijepog miša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Pipistrellus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pipistrellus</w:t>
      </w:r>
      <w:proofErr w:type="spellEnd"/>
      <w:r w:rsidRPr="005D485F">
        <w:rPr>
          <w:rFonts w:cstheme="minorHAnsi"/>
          <w:lang w:eastAsia="x-none"/>
        </w:rPr>
        <w:t xml:space="preserve">) i </w:t>
      </w:r>
      <w:proofErr w:type="spellStart"/>
      <w:r w:rsidRPr="005D485F">
        <w:rPr>
          <w:rFonts w:cstheme="minorHAnsi"/>
          <w:b/>
          <w:bCs/>
          <w:lang w:eastAsia="x-none"/>
        </w:rPr>
        <w:t>bjelorubog</w:t>
      </w:r>
      <w:proofErr w:type="spellEnd"/>
      <w:r w:rsidRPr="005D485F">
        <w:rPr>
          <w:rFonts w:cstheme="minorHAnsi"/>
          <w:b/>
          <w:bCs/>
          <w:lang w:eastAsia="x-none"/>
        </w:rPr>
        <w:t xml:space="preserve"> slijepog miša</w:t>
      </w:r>
      <w:r w:rsidRPr="005D485F">
        <w:rPr>
          <w:rFonts w:cstheme="minorHAnsi"/>
          <w:lang w:eastAsia="x-none"/>
        </w:rPr>
        <w:t xml:space="preserve"> (</w:t>
      </w:r>
      <w:proofErr w:type="spellStart"/>
      <w:r w:rsidRPr="005D485F">
        <w:rPr>
          <w:rFonts w:cstheme="minorHAnsi"/>
          <w:i/>
          <w:iCs/>
          <w:lang w:eastAsia="x-none"/>
        </w:rPr>
        <w:t>Pipistrellus</w:t>
      </w:r>
      <w:proofErr w:type="spellEnd"/>
      <w:r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Pr="005D485F">
        <w:rPr>
          <w:rFonts w:cstheme="minorHAnsi"/>
          <w:i/>
          <w:iCs/>
          <w:lang w:eastAsia="x-none"/>
        </w:rPr>
        <w:t>kuhlii</w:t>
      </w:r>
      <w:proofErr w:type="spellEnd"/>
      <w:r w:rsidRPr="005D485F">
        <w:rPr>
          <w:rFonts w:cstheme="minorHAnsi"/>
          <w:i/>
          <w:iCs/>
          <w:lang w:eastAsia="x-none"/>
        </w:rPr>
        <w:t>/</w:t>
      </w:r>
      <w:proofErr w:type="spellStart"/>
      <w:r w:rsidRPr="005D485F">
        <w:rPr>
          <w:rFonts w:cstheme="minorHAnsi"/>
          <w:i/>
          <w:iCs/>
          <w:lang w:eastAsia="x-none"/>
        </w:rPr>
        <w:t>nathusii</w:t>
      </w:r>
      <w:proofErr w:type="spellEnd"/>
      <w:r w:rsidRPr="005D485F">
        <w:rPr>
          <w:rFonts w:cstheme="minorHAnsi"/>
          <w:lang w:eastAsia="x-none"/>
        </w:rPr>
        <w:t xml:space="preserve">). </w:t>
      </w:r>
    </w:p>
    <w:p w14:paraId="59D8854F" w14:textId="62D568FD" w:rsidR="00E55F2B" w:rsidRPr="005D485F" w:rsidRDefault="00373555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b/>
          <w:bCs/>
          <w:lang w:eastAsia="x-none"/>
        </w:rPr>
        <w:t>D</w:t>
      </w:r>
      <w:r w:rsidR="00E55F2B" w:rsidRPr="005D485F">
        <w:rPr>
          <w:rFonts w:cstheme="minorHAnsi"/>
          <w:b/>
          <w:bCs/>
          <w:lang w:eastAsia="x-none"/>
        </w:rPr>
        <w:t>ugoprsti šišmiš</w:t>
      </w:r>
      <w:r w:rsidR="00E55F2B" w:rsidRPr="005D485F">
        <w:rPr>
          <w:rFonts w:cstheme="minorHAnsi"/>
          <w:lang w:eastAsia="x-none"/>
        </w:rPr>
        <w:t xml:space="preserve"> (</w:t>
      </w:r>
      <w:proofErr w:type="spellStart"/>
      <w:r w:rsidR="00E55F2B" w:rsidRPr="005D485F">
        <w:rPr>
          <w:rFonts w:cstheme="minorHAnsi"/>
          <w:i/>
          <w:iCs/>
          <w:lang w:eastAsia="x-none"/>
        </w:rPr>
        <w:t>Myotis</w:t>
      </w:r>
      <w:proofErr w:type="spellEnd"/>
      <w:r w:rsidR="00E55F2B" w:rsidRPr="005D485F">
        <w:rPr>
          <w:rFonts w:cstheme="minorHAnsi"/>
          <w:i/>
          <w:iCs/>
          <w:lang w:eastAsia="x-none"/>
        </w:rPr>
        <w:t xml:space="preserve"> </w:t>
      </w:r>
      <w:proofErr w:type="spellStart"/>
      <w:r w:rsidR="00E55F2B" w:rsidRPr="005D485F">
        <w:rPr>
          <w:rFonts w:cstheme="minorHAnsi"/>
          <w:i/>
          <w:iCs/>
          <w:lang w:eastAsia="x-none"/>
        </w:rPr>
        <w:t>capaccinii</w:t>
      </w:r>
      <w:proofErr w:type="spellEnd"/>
      <w:r w:rsidR="00E55F2B" w:rsidRPr="005D485F">
        <w:rPr>
          <w:rFonts w:cstheme="minorHAnsi"/>
          <w:lang w:eastAsia="x-none"/>
        </w:rPr>
        <w:t xml:space="preserve">) nalazi na Crvenoj listi ugroženih divljih vrsta prema propisima </w:t>
      </w:r>
      <w:proofErr w:type="spellStart"/>
      <w:r w:rsidR="00F75F14" w:rsidRPr="005D485F">
        <w:rPr>
          <w:rFonts w:cstheme="minorHAnsi"/>
          <w:lang w:eastAsia="x-none"/>
        </w:rPr>
        <w:t>FBiH</w:t>
      </w:r>
      <w:proofErr w:type="spellEnd"/>
      <w:r w:rsidR="00E55F2B" w:rsidRPr="005D485F">
        <w:rPr>
          <w:rFonts w:cstheme="minorHAnsi"/>
          <w:lang w:eastAsia="x-none"/>
        </w:rPr>
        <w:t xml:space="preserve"> (Službene novine </w:t>
      </w:r>
      <w:proofErr w:type="spellStart"/>
      <w:r w:rsidR="00E55F2B" w:rsidRPr="005D485F">
        <w:rPr>
          <w:rFonts w:cstheme="minorHAnsi"/>
          <w:lang w:eastAsia="x-none"/>
        </w:rPr>
        <w:t>FBiH</w:t>
      </w:r>
      <w:proofErr w:type="spellEnd"/>
      <w:r w:rsidR="00E55F2B" w:rsidRPr="005D485F">
        <w:rPr>
          <w:rFonts w:cstheme="minorHAnsi"/>
          <w:lang w:eastAsia="x-none"/>
        </w:rPr>
        <w:t xml:space="preserve">, br. 7/14) kao rizična vrsta, </w:t>
      </w:r>
      <w:r w:rsidR="00E55F2B" w:rsidRPr="005D485F">
        <w:rPr>
          <w:rFonts w:cstheme="minorHAnsi"/>
          <w:b/>
          <w:bCs/>
          <w:lang w:eastAsia="x-none"/>
        </w:rPr>
        <w:t>određen je kao ključna indikatorska vrsta</w:t>
      </w:r>
      <w:r w:rsidR="00E55F2B" w:rsidRPr="005D485F">
        <w:rPr>
          <w:rFonts w:cstheme="minorHAnsi"/>
          <w:lang w:eastAsia="x-none"/>
        </w:rPr>
        <w:t xml:space="preserve">. Također, prema </w:t>
      </w:r>
      <w:proofErr w:type="spellStart"/>
      <w:r w:rsidR="00E55F2B" w:rsidRPr="005D485F">
        <w:rPr>
          <w:rFonts w:cstheme="minorHAnsi"/>
          <w:lang w:eastAsia="x-none"/>
        </w:rPr>
        <w:t>Bonnskoj</w:t>
      </w:r>
      <w:proofErr w:type="spellEnd"/>
      <w:r w:rsidR="00E55F2B" w:rsidRPr="005D485F">
        <w:rPr>
          <w:rFonts w:cstheme="minorHAnsi"/>
          <w:lang w:eastAsia="x-none"/>
        </w:rPr>
        <w:t xml:space="preserve"> i Bernskoj konvenciji dugoprsti šišmiš je </w:t>
      </w:r>
      <w:r w:rsidR="00E55F2B" w:rsidRPr="005D485F">
        <w:rPr>
          <w:rFonts w:cstheme="minorHAnsi"/>
          <w:u w:val="single"/>
          <w:lang w:eastAsia="x-none"/>
        </w:rPr>
        <w:t>uključeni u Dodatak II i IV Direktive EU o staništima i vrstama</w:t>
      </w:r>
      <w:r w:rsidR="00E55F2B" w:rsidRPr="005D485F">
        <w:rPr>
          <w:rFonts w:cstheme="minorHAnsi"/>
          <w:lang w:eastAsia="x-none"/>
        </w:rPr>
        <w:t xml:space="preserve">, što znači da su potrebne posebne mjere za </w:t>
      </w:r>
      <w:proofErr w:type="spellStart"/>
      <w:r w:rsidR="00E55F2B" w:rsidRPr="005D485F">
        <w:rPr>
          <w:rFonts w:cstheme="minorHAnsi"/>
          <w:lang w:eastAsia="x-none"/>
        </w:rPr>
        <w:t>očuvanje</w:t>
      </w:r>
      <w:proofErr w:type="spellEnd"/>
      <w:r w:rsidR="00E55F2B" w:rsidRPr="005D485F">
        <w:rPr>
          <w:rFonts w:cstheme="minorHAnsi"/>
          <w:lang w:eastAsia="x-none"/>
        </w:rPr>
        <w:t xml:space="preserve"> vrste. Kroz dugoročno </w:t>
      </w:r>
      <w:proofErr w:type="spellStart"/>
      <w:r w:rsidR="00E55F2B" w:rsidRPr="005D485F">
        <w:rPr>
          <w:rFonts w:cstheme="minorHAnsi"/>
          <w:lang w:eastAsia="x-none"/>
        </w:rPr>
        <w:t>praćenje</w:t>
      </w:r>
      <w:proofErr w:type="spellEnd"/>
      <w:r w:rsidR="00E55F2B" w:rsidRPr="005D485F">
        <w:rPr>
          <w:rFonts w:cstheme="minorHAnsi"/>
          <w:lang w:eastAsia="x-none"/>
        </w:rPr>
        <w:t xml:space="preserve"> ove vrste, planira se analizirati utjecaj klimatskih promjena i antropogenih faktora na dinamiku populacije, čime se ističe važnost njihove uloge u ekosistemu. </w:t>
      </w:r>
      <w:r w:rsidR="00E55F2B" w:rsidRPr="00D46843">
        <w:rPr>
          <w:rFonts w:cstheme="minorHAnsi"/>
          <w:b/>
          <w:bCs/>
          <w:lang w:eastAsia="x-none"/>
        </w:rPr>
        <w:t>Važno je napomenuti da na zaštićenom području nije izvršena analiza zdravstvenog statusa šišmiša</w:t>
      </w:r>
      <w:r w:rsidR="00E55F2B" w:rsidRPr="005D485F">
        <w:rPr>
          <w:rFonts w:cstheme="minorHAnsi"/>
          <w:lang w:eastAsia="x-none"/>
        </w:rPr>
        <w:t xml:space="preserve">. Kako bi se utvrdio zdravstveni status, u narednom periodu potrebno je uraditi analizu zdravstvenog stanja više jedinki različitih vrsta </w:t>
      </w:r>
      <w:proofErr w:type="spellStart"/>
      <w:r w:rsidR="00E55F2B" w:rsidRPr="005D485F">
        <w:rPr>
          <w:rFonts w:cstheme="minorHAnsi"/>
          <w:lang w:eastAsia="x-none"/>
        </w:rPr>
        <w:t>šimiša</w:t>
      </w:r>
      <w:proofErr w:type="spellEnd"/>
      <w:r w:rsidR="00E55F2B" w:rsidRPr="005D485F">
        <w:rPr>
          <w:rFonts w:cstheme="minorHAnsi"/>
          <w:lang w:eastAsia="x-none"/>
        </w:rPr>
        <w:t xml:space="preserve"> koje obitavaju u različitim staništima na području </w:t>
      </w:r>
      <w:proofErr w:type="spellStart"/>
      <w:r w:rsidR="00E55F2B" w:rsidRPr="005D485F">
        <w:rPr>
          <w:rFonts w:cstheme="minorHAnsi"/>
          <w:lang w:eastAsia="x-none"/>
        </w:rPr>
        <w:t>Blidinja</w:t>
      </w:r>
      <w:proofErr w:type="spellEnd"/>
      <w:r w:rsidR="00E55F2B" w:rsidRPr="005D485F">
        <w:rPr>
          <w:rFonts w:cstheme="minorHAnsi"/>
          <w:lang w:eastAsia="x-none"/>
        </w:rPr>
        <w:t xml:space="preserve">. Ova </w:t>
      </w:r>
      <w:proofErr w:type="spellStart"/>
      <w:r w:rsidR="00E55F2B" w:rsidRPr="005D485F">
        <w:rPr>
          <w:rFonts w:cstheme="minorHAnsi"/>
          <w:lang w:eastAsia="x-none"/>
        </w:rPr>
        <w:t>istraživanja</w:t>
      </w:r>
      <w:proofErr w:type="spellEnd"/>
      <w:r w:rsidR="00E55F2B" w:rsidRPr="005D485F">
        <w:rPr>
          <w:rFonts w:cstheme="minorHAnsi"/>
          <w:lang w:eastAsia="x-none"/>
        </w:rPr>
        <w:t xml:space="preserve"> </w:t>
      </w:r>
      <w:proofErr w:type="spellStart"/>
      <w:r w:rsidR="00E55F2B" w:rsidRPr="005D485F">
        <w:rPr>
          <w:rFonts w:cstheme="minorHAnsi"/>
          <w:lang w:eastAsia="x-none"/>
        </w:rPr>
        <w:t>omogućit</w:t>
      </w:r>
      <w:proofErr w:type="spellEnd"/>
      <w:r w:rsidR="00E55F2B" w:rsidRPr="005D485F">
        <w:rPr>
          <w:rFonts w:cstheme="minorHAnsi"/>
          <w:lang w:eastAsia="x-none"/>
        </w:rPr>
        <w:t xml:space="preserve"> će nam bolji uvid u povezanost virusnih, bakterijskih, gljivičnih i parazitarnih infekcija s promjenama u staništima, prisustvom drugih vrsta koje mogu utjecati na širenje infekcija kod šišmiša te potencijalnim utjecajem na opće zdravstveno stanje. </w:t>
      </w:r>
    </w:p>
    <w:p w14:paraId="3123EA00" w14:textId="70BE448D" w:rsidR="00E55F2B" w:rsidRPr="005D485F" w:rsidRDefault="00E55F2B" w:rsidP="003C4B81">
      <w:pP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Također, u kontekstu </w:t>
      </w:r>
      <w:proofErr w:type="spellStart"/>
      <w:r w:rsidRPr="005D485F">
        <w:rPr>
          <w:rFonts w:cstheme="minorHAnsi"/>
          <w:lang w:eastAsia="x-none"/>
        </w:rPr>
        <w:t>očuvanja</w:t>
      </w:r>
      <w:proofErr w:type="spellEnd"/>
      <w:r w:rsidRPr="005D485F">
        <w:rPr>
          <w:rFonts w:cstheme="minorHAnsi"/>
          <w:lang w:eastAsia="x-none"/>
        </w:rPr>
        <w:t xml:space="preserve"> bio</w:t>
      </w:r>
      <w:r w:rsidR="00BC194A" w:rsidRPr="005D485F">
        <w:rPr>
          <w:rFonts w:cstheme="minorHAnsi"/>
          <w:lang w:eastAsia="x-none"/>
        </w:rPr>
        <w:t>loške raznolikosti</w:t>
      </w:r>
      <w:r w:rsidRPr="005D485F">
        <w:rPr>
          <w:rFonts w:cstheme="minorHAnsi"/>
          <w:lang w:eastAsia="x-none"/>
        </w:rPr>
        <w:t xml:space="preserve"> i utjecaja klimatskih promjena jako je važno pomenuti </w:t>
      </w:r>
      <w:r w:rsidRPr="00D46843">
        <w:rPr>
          <w:rFonts w:cstheme="minorHAnsi"/>
          <w:b/>
          <w:bCs/>
          <w:lang w:eastAsia="x-none"/>
        </w:rPr>
        <w:t>ulogu vektora</w:t>
      </w:r>
      <w:r w:rsidRPr="005D485F">
        <w:rPr>
          <w:rFonts w:cstheme="minorHAnsi"/>
          <w:lang w:eastAsia="x-none"/>
        </w:rPr>
        <w:t xml:space="preserve">. Utjecaj povišenih temperatura, promjena u obrascima padavina i povećane učestalosti ekstremnih vremenskih događanja na dinamiku pojavljivanja vektora je kompleksan, ali vodi proširenju i/ili promjeni distribucije vektorima prenosivih bolesti. Navedeno rezultira uvođenjem infektivnih agensa u imunološki neiskusne populacije, što rezultira značajnim zdravstvenim rizicima, utjecaju na ljude, ekosisteme i </w:t>
      </w:r>
      <w:proofErr w:type="spellStart"/>
      <w:r w:rsidRPr="005D485F">
        <w:rPr>
          <w:rFonts w:cstheme="minorHAnsi"/>
          <w:lang w:eastAsia="x-none"/>
        </w:rPr>
        <w:t>biodiverzitet</w:t>
      </w:r>
      <w:proofErr w:type="spellEnd"/>
      <w:r w:rsidRPr="005D485F">
        <w:rPr>
          <w:rFonts w:cstheme="minorHAnsi"/>
          <w:lang w:eastAsia="x-none"/>
        </w:rPr>
        <w:t xml:space="preserve">. Stoga, obzirom na nedostatak podataka, na području Parka prirode Blidinje nužno je u narednom periodu provesti </w:t>
      </w:r>
      <w:proofErr w:type="spellStart"/>
      <w:r w:rsidRPr="005D485F">
        <w:rPr>
          <w:rFonts w:cstheme="minorHAnsi"/>
          <w:lang w:eastAsia="x-none"/>
        </w:rPr>
        <w:t>praćenje</w:t>
      </w:r>
      <w:proofErr w:type="spellEnd"/>
      <w:r w:rsidRPr="005D485F">
        <w:rPr>
          <w:rFonts w:cstheme="minorHAnsi"/>
          <w:lang w:eastAsia="x-none"/>
        </w:rPr>
        <w:t xml:space="preserve"> populacije vektorskih vrsta s ciljem utvrđivanja potencijalne dinamike prijenosa vektorima prenosivih bolesti. </w:t>
      </w:r>
    </w:p>
    <w:p w14:paraId="0FE7A991" w14:textId="3E75C96F" w:rsidR="004658A2" w:rsidRPr="005D485F" w:rsidRDefault="009B3A5B" w:rsidP="003C4B81">
      <w:pPr>
        <w:jc w:val="both"/>
        <w:rPr>
          <w:rFonts w:cstheme="minorHAnsi"/>
          <w:lang w:eastAsia="x-none"/>
        </w:rPr>
      </w:pPr>
      <w:bookmarkStart w:id="5" w:name="_Hlk154263916"/>
      <w:r w:rsidRPr="005D485F">
        <w:rPr>
          <w:rFonts w:cstheme="minorHAnsi"/>
          <w:b/>
          <w:bCs/>
          <w:color w:val="000000"/>
          <w:lang w:bidi="en-US"/>
        </w:rPr>
        <w:lastRenderedPageBreak/>
        <w:t>Potočna pastrmka</w:t>
      </w:r>
      <w:r w:rsidR="00B41127" w:rsidRPr="005D485F">
        <w:rPr>
          <w:rFonts w:cstheme="minorHAnsi"/>
          <w:b/>
          <w:bCs/>
          <w:color w:val="000000"/>
          <w:lang w:bidi="en-US"/>
        </w:rPr>
        <w:t xml:space="preserve"> (</w:t>
      </w:r>
      <w:proofErr w:type="spellStart"/>
      <w:r w:rsidR="00B41127" w:rsidRPr="005D485F">
        <w:rPr>
          <w:rFonts w:cstheme="minorHAnsi"/>
          <w:b/>
          <w:bCs/>
          <w:i/>
          <w:iCs/>
          <w:color w:val="000000"/>
          <w:lang w:bidi="en-US"/>
        </w:rPr>
        <w:t>Salmo</w:t>
      </w:r>
      <w:proofErr w:type="spellEnd"/>
      <w:r w:rsidR="00B41127" w:rsidRPr="005D485F">
        <w:rPr>
          <w:rFonts w:cstheme="minorHAnsi"/>
          <w:b/>
          <w:bCs/>
          <w:color w:val="000000"/>
          <w:lang w:bidi="en-US"/>
        </w:rPr>
        <w:t xml:space="preserve"> </w:t>
      </w:r>
      <w:proofErr w:type="spellStart"/>
      <w:r w:rsidR="00B41127" w:rsidRPr="005D485F">
        <w:rPr>
          <w:rFonts w:cstheme="minorHAnsi"/>
          <w:b/>
          <w:bCs/>
          <w:i/>
          <w:iCs/>
          <w:color w:val="000000"/>
          <w:lang w:bidi="en-US"/>
        </w:rPr>
        <w:t>trutta</w:t>
      </w:r>
      <w:proofErr w:type="spellEnd"/>
      <w:r w:rsidR="00B41127" w:rsidRPr="005D485F">
        <w:rPr>
          <w:rFonts w:cstheme="minorHAnsi"/>
          <w:b/>
          <w:bCs/>
          <w:color w:val="000000"/>
          <w:lang w:bidi="en-US"/>
        </w:rPr>
        <w:t>)</w:t>
      </w:r>
      <w:r w:rsidRPr="005D485F">
        <w:rPr>
          <w:rFonts w:cstheme="minorHAnsi"/>
          <w:color w:val="000000"/>
          <w:lang w:bidi="en-US"/>
        </w:rPr>
        <w:t xml:space="preserve"> služi kao bitna indikatorska vrsta u slatkovodnim ekosistemima </w:t>
      </w:r>
      <w:r w:rsidR="00B655C0" w:rsidRPr="005D485F">
        <w:rPr>
          <w:rFonts w:cstheme="minorHAnsi"/>
          <w:color w:val="000000"/>
          <w:lang w:bidi="en-US"/>
        </w:rPr>
        <w:t>obzirom da</w:t>
      </w:r>
      <w:r w:rsidR="00B41127" w:rsidRPr="005D485F">
        <w:rPr>
          <w:rFonts w:cstheme="minorHAnsi"/>
          <w:color w:val="000000"/>
          <w:lang w:bidi="en-US"/>
        </w:rPr>
        <w:t xml:space="preserve"> njeno prisustvo, zdravlje i velika osjetljivost na promjene u okolišu ukazuju na stepen kvaliteta i zdravlja vodenog ekosistema.</w:t>
      </w:r>
      <w:r w:rsidR="007C66ED" w:rsidRPr="005D485F">
        <w:rPr>
          <w:rFonts w:cstheme="minorHAnsi"/>
          <w:color w:val="000000"/>
          <w:lang w:bidi="en-US"/>
        </w:rPr>
        <w:t xml:space="preserve"> Kao tipičnih stanovnik hladnih i </w:t>
      </w:r>
      <w:proofErr w:type="spellStart"/>
      <w:r w:rsidR="007C66ED" w:rsidRPr="005D485F">
        <w:rPr>
          <w:rFonts w:cstheme="minorHAnsi"/>
          <w:color w:val="000000"/>
          <w:lang w:bidi="en-US"/>
        </w:rPr>
        <w:t>kiseonikom</w:t>
      </w:r>
      <w:proofErr w:type="spellEnd"/>
      <w:r w:rsidR="007C66ED" w:rsidRPr="005D485F">
        <w:rPr>
          <w:rFonts w:cstheme="minorHAnsi"/>
          <w:color w:val="000000"/>
          <w:lang w:bidi="en-US"/>
        </w:rPr>
        <w:t xml:space="preserve"> bogatih ekosistema, veoma je osjetljiva na klimatske promjene.</w:t>
      </w:r>
      <w:r w:rsidR="00B41127" w:rsidRPr="005D485F">
        <w:rPr>
          <w:rFonts w:cstheme="minorHAnsi"/>
          <w:color w:val="000000"/>
          <w:lang w:bidi="en-US"/>
        </w:rPr>
        <w:t xml:space="preserve"> Trenutačna </w:t>
      </w:r>
      <w:proofErr w:type="spellStart"/>
      <w:r w:rsidR="00B41127" w:rsidRPr="005D485F">
        <w:rPr>
          <w:rFonts w:cstheme="minorHAnsi"/>
          <w:color w:val="000000"/>
          <w:lang w:bidi="en-US"/>
        </w:rPr>
        <w:t>predviđanja</w:t>
      </w:r>
      <w:proofErr w:type="spellEnd"/>
      <w:r w:rsidR="00B41127" w:rsidRPr="005D485F">
        <w:rPr>
          <w:rFonts w:cstheme="minorHAnsi"/>
          <w:color w:val="000000"/>
          <w:lang w:bidi="en-US"/>
        </w:rPr>
        <w:t xml:space="preserve"> ukazuju da uslijed posljedica djelovanja klimatskih promjena na vodne ekosisteme, termalne uvjete vode, dotok vode, i druge faktore koji direktno dovode do gubitka staništa, geografska rasprostranjenost potočne pastrmke će se smanjiti za oko 50 do 75% do 2080-ih.</w:t>
      </w:r>
      <w:bookmarkEnd w:id="5"/>
      <w:r w:rsidR="00B41127" w:rsidRPr="005D485F">
        <w:rPr>
          <w:rFonts w:cstheme="minorHAnsi"/>
          <w:color w:val="000000"/>
          <w:lang w:bidi="en-US"/>
        </w:rPr>
        <w:t xml:space="preserve"> </w:t>
      </w:r>
      <w:r w:rsidR="004658A2" w:rsidRPr="005D485F">
        <w:rPr>
          <w:rFonts w:cstheme="minorHAnsi"/>
          <w:color w:val="000000"/>
          <w:lang w:bidi="en-US"/>
        </w:rPr>
        <w:t xml:space="preserve"> Pored velikog ekološkog značaja, potočna pastrmka ima i veliki kulturološki značaj za šire područje parka prirode. U sportsko-rekreativnom ribolovu, potočna pastrmka je najcjenjenija riba. Visoka ekološka, kulturološka i ekonomska vrijednost ove vrste daje joj prioritetno mjesto u naporima za </w:t>
      </w:r>
      <w:proofErr w:type="spellStart"/>
      <w:r w:rsidR="004658A2" w:rsidRPr="005D485F">
        <w:rPr>
          <w:rFonts w:cstheme="minorHAnsi"/>
          <w:color w:val="000000"/>
          <w:lang w:bidi="en-US"/>
        </w:rPr>
        <w:t>očuvanje</w:t>
      </w:r>
      <w:proofErr w:type="spellEnd"/>
      <w:r w:rsidR="004658A2" w:rsidRPr="005D485F">
        <w:rPr>
          <w:rFonts w:cstheme="minorHAnsi"/>
          <w:color w:val="000000"/>
          <w:lang w:bidi="en-US"/>
        </w:rPr>
        <w:t xml:space="preserve">, korištenje i održivo upravljanje populacijom, koji zahtijevaju tačna i realna </w:t>
      </w:r>
      <w:proofErr w:type="spellStart"/>
      <w:r w:rsidR="004658A2" w:rsidRPr="005D485F">
        <w:rPr>
          <w:rFonts w:cstheme="minorHAnsi"/>
          <w:color w:val="000000"/>
          <w:lang w:bidi="en-US"/>
        </w:rPr>
        <w:t>predviđanja</w:t>
      </w:r>
      <w:proofErr w:type="spellEnd"/>
      <w:r w:rsidR="004658A2" w:rsidRPr="005D485F">
        <w:rPr>
          <w:rFonts w:cstheme="minorHAnsi"/>
          <w:color w:val="000000"/>
          <w:lang w:bidi="en-US"/>
        </w:rPr>
        <w:t xml:space="preserve"> njene buduće distribucije. </w:t>
      </w:r>
    </w:p>
    <w:p w14:paraId="15383C2F" w14:textId="3E6823F7" w:rsidR="0039340D" w:rsidRPr="005D485F" w:rsidRDefault="0039340D" w:rsidP="003C4B81">
      <w:pPr>
        <w:spacing w:after="120" w:line="264" w:lineRule="auto"/>
        <w:jc w:val="both"/>
        <w:rPr>
          <w:rFonts w:cstheme="minorHAnsi"/>
          <w:color w:val="000000"/>
          <w:lang w:bidi="en-US"/>
        </w:rPr>
      </w:pPr>
      <w:bookmarkStart w:id="6" w:name="_Hlk154264739"/>
      <w:r w:rsidRPr="005D485F">
        <w:rPr>
          <w:rFonts w:cstheme="minorHAnsi"/>
          <w:color w:val="000000"/>
          <w:lang w:bidi="en-US"/>
        </w:rPr>
        <w:t xml:space="preserve"> Ključni izazovi s kojima se potočna pastrmka suočava u kontekstu klimatskih promjena uključuju:</w:t>
      </w:r>
    </w:p>
    <w:p w14:paraId="07560780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>Temperatura vode:</w:t>
      </w:r>
    </w:p>
    <w:p w14:paraId="0A6A7226" w14:textId="5093CE9D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Potočna pastrmka je osjetljiva na visoke temperature vode i pri porastu temperature slabi imunološki sistem pastrmke (</w:t>
      </w:r>
      <w:proofErr w:type="spellStart"/>
      <w:r w:rsidRPr="005D485F">
        <w:rPr>
          <w:rFonts w:cstheme="minorHAnsi"/>
          <w:lang w:eastAsia="en-GB"/>
        </w:rPr>
        <w:t>povećava</w:t>
      </w:r>
      <w:proofErr w:type="spellEnd"/>
      <w:r w:rsidRPr="005D485F">
        <w:rPr>
          <w:rFonts w:cstheme="minorHAnsi"/>
          <w:lang w:eastAsia="en-GB"/>
        </w:rPr>
        <w:t xml:space="preserve"> se osjetljivost na bolesti i patogene).</w:t>
      </w:r>
    </w:p>
    <w:p w14:paraId="30A9DB92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Porast temperature iznad 20°C negativno utječe na njeno </w:t>
      </w:r>
      <w:proofErr w:type="spellStart"/>
      <w:r w:rsidRPr="005D485F">
        <w:rPr>
          <w:rFonts w:cstheme="minorHAnsi"/>
          <w:lang w:eastAsia="en-GB"/>
        </w:rPr>
        <w:t>ponašanje</w:t>
      </w:r>
      <w:proofErr w:type="spellEnd"/>
      <w:r w:rsidRPr="005D485F">
        <w:rPr>
          <w:rFonts w:cstheme="minorHAnsi"/>
          <w:lang w:eastAsia="en-GB"/>
        </w:rPr>
        <w:t xml:space="preserve"> i fiziološke procese.</w:t>
      </w:r>
    </w:p>
    <w:p w14:paraId="7F59399D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Temperature iznad 25°C mogu biti smrtonosne.</w:t>
      </w:r>
    </w:p>
    <w:p w14:paraId="1D044A7A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 xml:space="preserve">Koncentracija </w:t>
      </w:r>
      <w:proofErr w:type="spellStart"/>
      <w:r w:rsidRPr="005D485F">
        <w:rPr>
          <w:rFonts w:cstheme="minorHAnsi"/>
          <w:b/>
          <w:bCs/>
          <w:lang w:eastAsia="en-GB"/>
        </w:rPr>
        <w:t>kiseonika</w:t>
      </w:r>
      <w:proofErr w:type="spellEnd"/>
      <w:r w:rsidRPr="005D485F">
        <w:rPr>
          <w:rFonts w:cstheme="minorHAnsi"/>
          <w:b/>
          <w:bCs/>
          <w:lang w:eastAsia="en-GB"/>
        </w:rPr>
        <w:t>:</w:t>
      </w:r>
    </w:p>
    <w:p w14:paraId="48A9E956" w14:textId="6B4C607F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Porastom temperature vode  proporcionalno se smanjuje koncentracija </w:t>
      </w:r>
      <w:proofErr w:type="spellStart"/>
      <w:r w:rsidRPr="005D485F">
        <w:rPr>
          <w:rFonts w:cstheme="minorHAnsi"/>
          <w:lang w:eastAsia="en-GB"/>
        </w:rPr>
        <w:t>kiseonika</w:t>
      </w:r>
      <w:proofErr w:type="spellEnd"/>
      <w:r w:rsidRPr="005D485F">
        <w:rPr>
          <w:rFonts w:cstheme="minorHAnsi"/>
          <w:lang w:eastAsia="en-GB"/>
        </w:rPr>
        <w:t>, ključnog za opstanak pastrmke.</w:t>
      </w:r>
    </w:p>
    <w:p w14:paraId="396958DE" w14:textId="6C36FDC8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Niski nivoi </w:t>
      </w:r>
      <w:proofErr w:type="spellStart"/>
      <w:r w:rsidRPr="005D485F">
        <w:rPr>
          <w:rFonts w:cstheme="minorHAnsi"/>
          <w:lang w:eastAsia="en-GB"/>
        </w:rPr>
        <w:t>kiseonika</w:t>
      </w:r>
      <w:proofErr w:type="spellEnd"/>
      <w:r w:rsidRPr="005D485F">
        <w:rPr>
          <w:rFonts w:cstheme="minorHAnsi"/>
          <w:lang w:eastAsia="en-GB"/>
        </w:rPr>
        <w:t xml:space="preserve"> </w:t>
      </w:r>
      <w:r w:rsidR="00F22C39" w:rsidRPr="005D485F">
        <w:rPr>
          <w:rFonts w:cstheme="minorHAnsi"/>
          <w:lang w:eastAsia="en-GB"/>
        </w:rPr>
        <w:t>smanjuju</w:t>
      </w:r>
      <w:r w:rsidRPr="005D485F">
        <w:rPr>
          <w:rFonts w:cstheme="minorHAnsi"/>
          <w:lang w:eastAsia="en-GB"/>
        </w:rPr>
        <w:t xml:space="preserve"> </w:t>
      </w:r>
      <w:r w:rsidR="006C2093" w:rsidRPr="005D485F">
        <w:rPr>
          <w:rFonts w:cstheme="minorHAnsi"/>
          <w:lang w:eastAsia="en-GB"/>
        </w:rPr>
        <w:t>kondiciju i vitalnost jedinki te ih čine podložnijim na napade parazita i bolesti</w:t>
      </w:r>
      <w:r w:rsidRPr="005D485F">
        <w:rPr>
          <w:rFonts w:cstheme="minorHAnsi"/>
          <w:color w:val="FF0000"/>
          <w:lang w:eastAsia="en-GB"/>
        </w:rPr>
        <w:t>.</w:t>
      </w:r>
    </w:p>
    <w:p w14:paraId="19830136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>Štetne materije i razvoj nepoželjnih organizama:</w:t>
      </w:r>
    </w:p>
    <w:p w14:paraId="51D22FCF" w14:textId="0E04E8EF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Sušni periodi i nizak vodostaj </w:t>
      </w:r>
      <w:proofErr w:type="spellStart"/>
      <w:r w:rsidRPr="005D485F">
        <w:rPr>
          <w:rFonts w:cstheme="minorHAnsi"/>
          <w:lang w:eastAsia="en-GB"/>
        </w:rPr>
        <w:t>povećavaju</w:t>
      </w:r>
      <w:proofErr w:type="spellEnd"/>
      <w:r w:rsidRPr="005D485F">
        <w:rPr>
          <w:rFonts w:cstheme="minorHAnsi"/>
          <w:lang w:eastAsia="en-GB"/>
        </w:rPr>
        <w:t xml:space="preserve"> koncentraciju štetnih</w:t>
      </w:r>
      <w:r w:rsidR="00F22C39" w:rsidRPr="005D485F">
        <w:rPr>
          <w:rFonts w:cstheme="minorHAnsi"/>
          <w:lang w:eastAsia="en-GB"/>
        </w:rPr>
        <w:t xml:space="preserve"> i opasnih</w:t>
      </w:r>
      <w:r w:rsidRPr="005D485F">
        <w:rPr>
          <w:rFonts w:cstheme="minorHAnsi"/>
          <w:lang w:eastAsia="en-GB"/>
        </w:rPr>
        <w:t xml:space="preserve"> materija u vodi.</w:t>
      </w:r>
    </w:p>
    <w:p w14:paraId="07810513" w14:textId="545B344B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Prekomjeran razvoj štetnih bakterija i algi, </w:t>
      </w:r>
      <w:proofErr w:type="spellStart"/>
      <w:r w:rsidRPr="005D485F">
        <w:rPr>
          <w:rFonts w:cstheme="minorHAnsi"/>
          <w:lang w:eastAsia="en-GB"/>
        </w:rPr>
        <w:t>tkz</w:t>
      </w:r>
      <w:proofErr w:type="spellEnd"/>
      <w:r w:rsidRPr="005D485F">
        <w:rPr>
          <w:rFonts w:cstheme="minorHAnsi"/>
          <w:lang w:eastAsia="en-GB"/>
        </w:rPr>
        <w:t xml:space="preserve">. cvjetanje vode u </w:t>
      </w:r>
      <w:r w:rsidR="00F22C39" w:rsidRPr="005D485F">
        <w:rPr>
          <w:rFonts w:cstheme="minorHAnsi"/>
          <w:lang w:eastAsia="en-GB"/>
        </w:rPr>
        <w:t>neprirodno toplim</w:t>
      </w:r>
      <w:r w:rsidRPr="005D485F">
        <w:rPr>
          <w:rFonts w:cstheme="minorHAnsi"/>
          <w:lang w:eastAsia="en-GB"/>
        </w:rPr>
        <w:t xml:space="preserve"> vodama negativno utječe na zdravlje pastrmke.</w:t>
      </w:r>
    </w:p>
    <w:p w14:paraId="7BAC5A74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>Promjene u hidrološkim režimima:</w:t>
      </w:r>
    </w:p>
    <w:p w14:paraId="1E1708F5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Izmijenjeni obrasci padavina i ekstremni vodostaji utječu na staništa potočne pastrmke.</w:t>
      </w:r>
    </w:p>
    <w:p w14:paraId="74BF595F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Suše </w:t>
      </w:r>
      <w:proofErr w:type="spellStart"/>
      <w:r w:rsidRPr="005D485F">
        <w:rPr>
          <w:rFonts w:cstheme="minorHAnsi"/>
          <w:lang w:eastAsia="en-GB"/>
        </w:rPr>
        <w:t>ljeti</w:t>
      </w:r>
      <w:proofErr w:type="spellEnd"/>
      <w:r w:rsidRPr="005D485F">
        <w:rPr>
          <w:rFonts w:cstheme="minorHAnsi"/>
          <w:lang w:eastAsia="en-GB"/>
        </w:rPr>
        <w:t xml:space="preserve"> i visoki vodostaji zimi mijenjaju staništa i utječu na reprodukciju i rast ribe.</w:t>
      </w:r>
    </w:p>
    <w:p w14:paraId="4CC8A213" w14:textId="2CE837B0" w:rsidR="0024474E" w:rsidRPr="005D485F" w:rsidRDefault="0024474E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Povećana sedimentacija u riječnim i potočnim koritima može dovesti do</w:t>
      </w:r>
      <w:r w:rsidR="00243819" w:rsidRPr="005D485F">
        <w:rPr>
          <w:rFonts w:cstheme="minorHAnsi"/>
          <w:lang w:eastAsia="en-GB"/>
        </w:rPr>
        <w:t xml:space="preserve"> vremenski dužeg</w:t>
      </w:r>
      <w:r w:rsidRPr="005D485F">
        <w:rPr>
          <w:rFonts w:cstheme="minorHAnsi"/>
          <w:lang w:eastAsia="en-GB"/>
        </w:rPr>
        <w:t xml:space="preserve"> </w:t>
      </w:r>
      <w:proofErr w:type="spellStart"/>
      <w:r w:rsidRPr="005D485F">
        <w:rPr>
          <w:rFonts w:cstheme="minorHAnsi"/>
          <w:lang w:eastAsia="en-GB"/>
        </w:rPr>
        <w:t>mućenja</w:t>
      </w:r>
      <w:proofErr w:type="spellEnd"/>
      <w:r w:rsidRPr="005D485F">
        <w:rPr>
          <w:rFonts w:cstheme="minorHAnsi"/>
          <w:lang w:eastAsia="en-GB"/>
        </w:rPr>
        <w:t xml:space="preserve"> vode što negativno utiče na razvoj ikre</w:t>
      </w:r>
      <w:r w:rsidR="00243819" w:rsidRPr="005D485F">
        <w:rPr>
          <w:rFonts w:cstheme="minorHAnsi"/>
          <w:lang w:eastAsia="en-GB"/>
        </w:rPr>
        <w:t xml:space="preserve"> i mlađi</w:t>
      </w:r>
      <w:r w:rsidRPr="005D485F">
        <w:rPr>
          <w:rFonts w:cstheme="minorHAnsi"/>
          <w:lang w:eastAsia="en-GB"/>
        </w:rPr>
        <w:t>.</w:t>
      </w:r>
    </w:p>
    <w:p w14:paraId="6BD47E75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>Prekid lanca ishrane:</w:t>
      </w:r>
    </w:p>
    <w:p w14:paraId="52042C8A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Promjene temperature utječu na </w:t>
      </w:r>
      <w:proofErr w:type="spellStart"/>
      <w:r w:rsidRPr="005D485F">
        <w:rPr>
          <w:rFonts w:cstheme="minorHAnsi"/>
          <w:lang w:eastAsia="en-GB"/>
        </w:rPr>
        <w:t>hladnovodne</w:t>
      </w:r>
      <w:proofErr w:type="spellEnd"/>
      <w:r w:rsidRPr="005D485F">
        <w:rPr>
          <w:rFonts w:cstheme="minorHAnsi"/>
          <w:lang w:eastAsia="en-GB"/>
        </w:rPr>
        <w:t xml:space="preserve"> beskičmenjake, ključnu hranu pastrmke.</w:t>
      </w:r>
    </w:p>
    <w:p w14:paraId="052D827A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Izumiranje ovih organizama može dovesti do smanjenja populacije pastrmke.</w:t>
      </w:r>
    </w:p>
    <w:p w14:paraId="3DF33BB7" w14:textId="77777777" w:rsidR="0039340D" w:rsidRPr="005D485F" w:rsidRDefault="0039340D" w:rsidP="003C4B81">
      <w:pPr>
        <w:pStyle w:val="ListParagraph"/>
        <w:numPr>
          <w:ilvl w:val="0"/>
          <w:numId w:val="6"/>
        </w:numPr>
        <w:spacing w:line="240" w:lineRule="auto"/>
        <w:jc w:val="both"/>
        <w:rPr>
          <w:rFonts w:cstheme="minorHAnsi"/>
          <w:b/>
          <w:bCs/>
          <w:lang w:eastAsia="en-GB"/>
        </w:rPr>
      </w:pPr>
      <w:r w:rsidRPr="005D485F">
        <w:rPr>
          <w:rFonts w:cstheme="minorHAnsi"/>
          <w:b/>
          <w:bCs/>
          <w:lang w:eastAsia="en-GB"/>
        </w:rPr>
        <w:t>Unošenje stranih vrsta:</w:t>
      </w:r>
    </w:p>
    <w:p w14:paraId="3746BA91" w14:textId="1CBED39E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 xml:space="preserve">Klimatske promjene mogu dovesti do pojavljivanja novih vrsta koje </w:t>
      </w:r>
      <w:r w:rsidR="000C2422" w:rsidRPr="005D485F">
        <w:rPr>
          <w:rFonts w:cstheme="minorHAnsi"/>
          <w:lang w:eastAsia="en-GB"/>
        </w:rPr>
        <w:t>predstavljaju kompeticiju</w:t>
      </w:r>
      <w:r w:rsidRPr="005D485F">
        <w:rPr>
          <w:rFonts w:cstheme="minorHAnsi"/>
          <w:lang w:eastAsia="en-GB"/>
        </w:rPr>
        <w:t xml:space="preserve"> pastrmki.</w:t>
      </w:r>
    </w:p>
    <w:p w14:paraId="2F701369" w14:textId="77777777" w:rsidR="0039340D" w:rsidRPr="005D485F" w:rsidRDefault="0039340D" w:rsidP="003C4B81">
      <w:pPr>
        <w:pStyle w:val="ListParagraph"/>
        <w:numPr>
          <w:ilvl w:val="0"/>
          <w:numId w:val="7"/>
        </w:numPr>
        <w:spacing w:line="240" w:lineRule="auto"/>
        <w:jc w:val="both"/>
        <w:rPr>
          <w:rFonts w:cstheme="minorHAnsi"/>
          <w:lang w:eastAsia="en-GB"/>
        </w:rPr>
      </w:pPr>
      <w:r w:rsidRPr="005D485F">
        <w:rPr>
          <w:rFonts w:cstheme="minorHAnsi"/>
          <w:lang w:eastAsia="en-GB"/>
        </w:rPr>
        <w:t>Unošenje bolesti koje ranije nisu bile prisutne u ekosistemu.</w:t>
      </w:r>
    </w:p>
    <w:bookmarkEnd w:id="6"/>
    <w:p w14:paraId="7FAF3299" w14:textId="3F486226" w:rsidR="009B3A5B" w:rsidRPr="005D485F" w:rsidRDefault="009B3A5B" w:rsidP="003C4B81">
      <w:pPr>
        <w:pStyle w:val="BodyText"/>
        <w:shd w:val="clear" w:color="auto" w:fill="auto"/>
        <w:ind w:firstLine="0"/>
        <w:jc w:val="both"/>
        <w:rPr>
          <w:rFonts w:asciiTheme="minorHAnsi" w:hAnsiTheme="minorHAnsi" w:cstheme="minorHAnsi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 xml:space="preserve">Uloga potočne pastrmke kao indikatorske vrste čini njeno </w:t>
      </w:r>
      <w:proofErr w:type="spellStart"/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>očuvanje</w:t>
      </w:r>
      <w:proofErr w:type="spellEnd"/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 xml:space="preserve"> važnim za cjelokupno zdravlje </w:t>
      </w:r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ekosistema. </w:t>
      </w:r>
      <w:proofErr w:type="spellStart"/>
      <w:r w:rsidRPr="005D485F">
        <w:rPr>
          <w:rFonts w:asciiTheme="minorHAnsi" w:hAnsiTheme="minorHAnsi" w:cstheme="minorHAnsi"/>
          <w:sz w:val="22"/>
          <w:szCs w:val="22"/>
          <w:lang w:val="bs-Latn-BA"/>
        </w:rPr>
        <w:t>Praćenja</w:t>
      </w:r>
      <w:proofErr w:type="spellEnd"/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 stepena ranjivosti potočne pastrmke i implementacija mjera prilagođavanja su imperativ osiguranja opstanka i </w:t>
      </w:r>
      <w:proofErr w:type="spellStart"/>
      <w:r w:rsidRPr="005D485F">
        <w:rPr>
          <w:rFonts w:asciiTheme="minorHAnsi" w:hAnsiTheme="minorHAnsi" w:cstheme="minorHAnsi"/>
          <w:sz w:val="22"/>
          <w:szCs w:val="22"/>
          <w:lang w:val="bs-Latn-BA"/>
        </w:rPr>
        <w:t>održivosti</w:t>
      </w:r>
      <w:proofErr w:type="spellEnd"/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 populacije ove vrste na teritoriji </w:t>
      </w:r>
      <w:r w:rsidR="000C2422" w:rsidRPr="005D485F">
        <w:rPr>
          <w:rFonts w:asciiTheme="minorHAnsi" w:hAnsiTheme="minorHAnsi" w:cstheme="minorHAnsi"/>
          <w:sz w:val="22"/>
          <w:szCs w:val="22"/>
          <w:lang w:val="bs-Latn-BA"/>
        </w:rPr>
        <w:t>P</w:t>
      </w:r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arka prirode „Blidinje“ </w:t>
      </w:r>
      <w:r w:rsidR="00243819" w:rsidRPr="005D485F">
        <w:rPr>
          <w:rFonts w:asciiTheme="minorHAnsi" w:hAnsiTheme="minorHAnsi" w:cstheme="minorHAnsi"/>
          <w:sz w:val="22"/>
          <w:szCs w:val="22"/>
          <w:lang w:val="bs-Latn-BA"/>
        </w:rPr>
        <w:t>uslijed</w:t>
      </w:r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 izazova koje predstavljaju klimatske promjene i globalno zagrijavanje. U cilju </w:t>
      </w:r>
      <w:proofErr w:type="spellStart"/>
      <w:r w:rsidRPr="005D485F">
        <w:rPr>
          <w:rFonts w:asciiTheme="minorHAnsi" w:hAnsiTheme="minorHAnsi" w:cstheme="minorHAnsi"/>
          <w:sz w:val="22"/>
          <w:szCs w:val="22"/>
          <w:lang w:val="bs-Latn-BA"/>
        </w:rPr>
        <w:t>praćenja</w:t>
      </w:r>
      <w:proofErr w:type="spellEnd"/>
      <w:r w:rsidRPr="005D485F">
        <w:rPr>
          <w:rFonts w:asciiTheme="minorHAnsi" w:hAnsiTheme="minorHAnsi" w:cstheme="minorHAnsi"/>
          <w:sz w:val="22"/>
          <w:szCs w:val="22"/>
          <w:lang w:val="bs-Latn-BA"/>
        </w:rPr>
        <w:t xml:space="preserve"> ranjivosti i stepena prilagođavanja potočne pastrmke na klimatske promjene i globalno zagrijavanje ključno je preduzeti određene mjere i implementirati ih kroz periodične monitoringe:</w:t>
      </w:r>
    </w:p>
    <w:p w14:paraId="776F6189" w14:textId="77777777" w:rsidR="00A814BD" w:rsidRPr="005D485F" w:rsidRDefault="00A814BD" w:rsidP="003C4B81">
      <w:pPr>
        <w:pStyle w:val="BodyText"/>
        <w:shd w:val="clear" w:color="auto" w:fill="auto"/>
        <w:ind w:firstLine="0"/>
        <w:jc w:val="both"/>
        <w:rPr>
          <w:rFonts w:asciiTheme="minorHAnsi" w:hAnsiTheme="minorHAnsi" w:cstheme="minorHAnsi"/>
          <w:sz w:val="22"/>
          <w:szCs w:val="22"/>
          <w:lang w:val="bs-Latn-BA"/>
        </w:rPr>
      </w:pPr>
    </w:p>
    <w:p w14:paraId="272C953F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Stvaranje i obnova staništa otpornih na klimatske promjene.</w:t>
      </w:r>
    </w:p>
    <w:p w14:paraId="746659F7" w14:textId="4F387751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bookmarkStart w:id="7" w:name="_Hlk154265067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Zaštita posebnih staništa kao što su </w:t>
      </w:r>
      <w:proofErr w:type="spellStart"/>
      <w:r w:rsidR="001A225F"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plodišta</w:t>
      </w:r>
      <w:proofErr w:type="spellEnd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 i </w:t>
      </w:r>
      <w:proofErr w:type="spellStart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migratorni</w:t>
      </w:r>
      <w:proofErr w:type="spellEnd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 putevi.</w:t>
      </w:r>
    </w:p>
    <w:bookmarkEnd w:id="7"/>
    <w:p w14:paraId="15964EE5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Prekid dotoka otpadnih voda i zaštita vodotoka.</w:t>
      </w:r>
    </w:p>
    <w:p w14:paraId="425D6BE7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bookmarkStart w:id="8" w:name="_Hlk154265153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Redovno </w:t>
      </w:r>
      <w:proofErr w:type="spellStart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praćenje</w:t>
      </w:r>
      <w:proofErr w:type="spellEnd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 zdravstvenog stanja riba.</w:t>
      </w:r>
    </w:p>
    <w:p w14:paraId="1501460D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Kontrola brojnosti potencijalno štetnih životinja (npr. kormorana, vidre).</w:t>
      </w:r>
    </w:p>
    <w:p w14:paraId="6CE91EFC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Mjerenje temperature vode, koncentracije </w:t>
      </w:r>
      <w:proofErr w:type="spellStart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kiseonika</w:t>
      </w:r>
      <w:proofErr w:type="spellEnd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 i vodostaja.</w:t>
      </w:r>
    </w:p>
    <w:p w14:paraId="4656A794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Spašavanje riba u presušenim dijelovima korita.</w:t>
      </w:r>
    </w:p>
    <w:p w14:paraId="0567A053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Stroga zabrana unošenja stranih vrsta riba i ribolova.</w:t>
      </w:r>
    </w:p>
    <w:p w14:paraId="737E5588" w14:textId="77777777" w:rsidR="00C4215B" w:rsidRPr="005D485F" w:rsidRDefault="00C4215B" w:rsidP="00C4215B">
      <w:pPr>
        <w:pStyle w:val="BodyText"/>
        <w:numPr>
          <w:ilvl w:val="0"/>
          <w:numId w:val="6"/>
        </w:numPr>
        <w:rPr>
          <w:rFonts w:asciiTheme="minorHAnsi" w:hAnsiTheme="minorHAnsi" w:cstheme="minorHAnsi"/>
          <w:color w:val="auto"/>
          <w:sz w:val="22"/>
          <w:szCs w:val="22"/>
          <w:lang w:val="bs-Latn-BA"/>
        </w:rPr>
      </w:pPr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 xml:space="preserve">Edukacija i uključivanje lokalne zajednice u </w:t>
      </w:r>
      <w:proofErr w:type="spellStart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očuvanje</w:t>
      </w:r>
      <w:bookmarkEnd w:id="8"/>
      <w:proofErr w:type="spellEnd"/>
      <w:r w:rsidRPr="005D485F">
        <w:rPr>
          <w:rFonts w:asciiTheme="minorHAnsi" w:hAnsiTheme="minorHAnsi" w:cstheme="minorHAnsi"/>
          <w:color w:val="auto"/>
          <w:sz w:val="22"/>
          <w:szCs w:val="22"/>
          <w:lang w:val="bs-Latn-BA"/>
        </w:rPr>
        <w:t>.</w:t>
      </w:r>
    </w:p>
    <w:p w14:paraId="030E726F" w14:textId="77777777" w:rsidR="00C4215B" w:rsidRPr="005D485F" w:rsidRDefault="00C4215B" w:rsidP="001A225F">
      <w:pPr>
        <w:pStyle w:val="BodyText"/>
        <w:ind w:left="720" w:firstLine="0"/>
        <w:rPr>
          <w:rFonts w:asciiTheme="minorHAnsi" w:hAnsiTheme="minorHAnsi" w:cstheme="minorHAnsi"/>
          <w:sz w:val="22"/>
          <w:szCs w:val="22"/>
          <w:lang w:val="bs-Latn-BA"/>
        </w:rPr>
      </w:pPr>
    </w:p>
    <w:p w14:paraId="46F2F463" w14:textId="25F68E9B" w:rsidR="007C66ED" w:rsidRPr="005D485F" w:rsidRDefault="009B3A5B" w:rsidP="003C4B81">
      <w:pPr>
        <w:pStyle w:val="BodyText"/>
        <w:shd w:val="clear" w:color="auto" w:fill="auto"/>
        <w:spacing w:after="120"/>
        <w:ind w:firstLine="0"/>
        <w:jc w:val="both"/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</w:pPr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 xml:space="preserve">Implementacija navedenih mjera i planiranog monitoringa moći će se uspješno i u </w:t>
      </w:r>
      <w:r w:rsidR="00243819"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>potpunosti</w:t>
      </w:r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 xml:space="preserve"> realizovati jedino kroz punu saradnju </w:t>
      </w:r>
      <w:r w:rsidR="009C437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>upravljača</w:t>
      </w:r>
      <w:r w:rsidR="009C437F"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 xml:space="preserve"> </w:t>
      </w:r>
      <w:r w:rsidR="00BC194A"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>parka prirode</w:t>
      </w:r>
      <w:r w:rsidRPr="005D485F">
        <w:rPr>
          <w:rFonts w:asciiTheme="minorHAnsi" w:hAnsiTheme="minorHAnsi" w:cstheme="minorHAnsi"/>
          <w:color w:val="000000"/>
          <w:kern w:val="0"/>
          <w:sz w:val="22"/>
          <w:szCs w:val="22"/>
          <w:lang w:val="bs-Latn-BA" w:eastAsia="bs-Latn-BA" w:bidi="en-US"/>
          <w14:ligatures w14:val="none"/>
        </w:rPr>
        <w:t>, kreatora politike, naučnih institucija i lokalne zajednice.</w:t>
      </w:r>
    </w:p>
    <w:p w14:paraId="30D9B413" w14:textId="17132231" w:rsidR="00BC194A" w:rsidRPr="005D485F" w:rsidRDefault="00BC194A" w:rsidP="00BC19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theme="minorHAnsi"/>
          <w:lang w:eastAsia="x-none"/>
        </w:rPr>
      </w:pPr>
      <w:r w:rsidRPr="005D485F">
        <w:rPr>
          <w:rFonts w:cstheme="minorHAnsi"/>
          <w:lang w:eastAsia="x-none"/>
        </w:rPr>
        <w:t xml:space="preserve">Analizom trenutnog stanja i ekoloških funkcija </w:t>
      </w:r>
      <w:r w:rsidR="00BA3B35">
        <w:rPr>
          <w:rFonts w:cstheme="minorHAnsi"/>
          <w:lang w:eastAsia="x-none"/>
        </w:rPr>
        <w:t>P</w:t>
      </w:r>
      <w:r w:rsidRPr="005D485F">
        <w:rPr>
          <w:rFonts w:cstheme="minorHAnsi"/>
          <w:lang w:eastAsia="x-none"/>
        </w:rPr>
        <w:t xml:space="preserve">arka prirode Blidinje te identifikacijom ključnih faktora osjetljivosti, prilagodljivosti i ranjivosti životinjskih vrsta na klimatske promjene, uočavamo </w:t>
      </w:r>
      <w:r w:rsidRPr="00D46843">
        <w:rPr>
          <w:rFonts w:cstheme="minorHAnsi"/>
          <w:b/>
          <w:bCs/>
          <w:lang w:eastAsia="x-none"/>
        </w:rPr>
        <w:t xml:space="preserve">potrebu za </w:t>
      </w:r>
      <w:proofErr w:type="spellStart"/>
      <w:r w:rsidRPr="00D46843">
        <w:rPr>
          <w:rFonts w:cstheme="minorHAnsi"/>
          <w:b/>
          <w:bCs/>
          <w:lang w:eastAsia="x-none"/>
        </w:rPr>
        <w:t>praćenjem</w:t>
      </w:r>
      <w:proofErr w:type="spellEnd"/>
      <w:r w:rsidRPr="00D46843">
        <w:rPr>
          <w:rFonts w:cstheme="minorHAnsi"/>
          <w:b/>
          <w:bCs/>
          <w:lang w:eastAsia="x-none"/>
        </w:rPr>
        <w:t xml:space="preserve"> indikatorskih vrsta</w:t>
      </w:r>
      <w:r w:rsidRPr="005D485F">
        <w:rPr>
          <w:rFonts w:cstheme="minorHAnsi"/>
          <w:lang w:eastAsia="x-none"/>
        </w:rPr>
        <w:t>, kako bismo bolje razumjeli utjecaj klimatskih promjena na njihovu osjetljivost, potencijal za prilagođavanje i ranjivost. Nedostatak sistemskog prikupljanja podataka, posebno o zdravstvenom statusu divljih životinja</w:t>
      </w:r>
      <w:r w:rsidRPr="00D46843">
        <w:rPr>
          <w:rFonts w:cstheme="minorHAnsi"/>
          <w:b/>
          <w:bCs/>
          <w:lang w:eastAsia="x-none"/>
        </w:rPr>
        <w:t xml:space="preserve">, ističe potrebu za provođenjem zdravstvenog nadzora i monitoringa vektorske populacije. </w:t>
      </w:r>
    </w:p>
    <w:p w14:paraId="2418389D" w14:textId="77777777" w:rsidR="005D485F" w:rsidRPr="005D485F" w:rsidRDefault="005D485F" w:rsidP="005D485F">
      <w:pPr>
        <w:rPr>
          <w:rFonts w:cstheme="minorHAnsi"/>
          <w:lang w:eastAsia="x-none"/>
        </w:rPr>
      </w:pPr>
    </w:p>
    <w:p w14:paraId="5CA28AD3" w14:textId="77777777" w:rsidR="005D485F" w:rsidRPr="005D485F" w:rsidRDefault="005D485F" w:rsidP="005D485F">
      <w:pPr>
        <w:ind w:firstLine="720"/>
        <w:rPr>
          <w:rFonts w:cstheme="minorHAnsi"/>
          <w:lang w:eastAsia="x-none"/>
        </w:rPr>
      </w:pPr>
    </w:p>
    <w:p w14:paraId="51CB5099" w14:textId="77777777" w:rsidR="005D485F" w:rsidRPr="005D485F" w:rsidRDefault="005D485F" w:rsidP="005D485F">
      <w:pPr>
        <w:ind w:firstLine="720"/>
        <w:rPr>
          <w:rFonts w:cstheme="minorHAnsi"/>
          <w:lang w:eastAsia="x-none"/>
        </w:rPr>
        <w:sectPr w:rsidR="005D485F" w:rsidRPr="005D485F" w:rsidSect="00CA5060"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A3F3781" w14:textId="3C60BFF2" w:rsidR="005D485F" w:rsidRPr="005D485F" w:rsidRDefault="005D485F" w:rsidP="005D485F">
      <w:pPr>
        <w:pStyle w:val="Caption"/>
        <w:rPr>
          <w:rFonts w:asciiTheme="minorHAnsi" w:hAnsiTheme="minorHAnsi" w:cstheme="minorHAnsi"/>
          <w:lang w:val="bs-Latn-BA"/>
        </w:rPr>
      </w:pPr>
      <w:bookmarkStart w:id="9" w:name="_Toc154245264"/>
      <w:r w:rsidRPr="005D485F">
        <w:rPr>
          <w:rFonts w:asciiTheme="minorHAnsi" w:hAnsiTheme="minorHAnsi" w:cstheme="minorHAnsi"/>
          <w:lang w:val="bs-Latn-BA"/>
        </w:rPr>
        <w:lastRenderedPageBreak/>
        <w:t xml:space="preserve">Tabela </w:t>
      </w:r>
      <w:r w:rsidRPr="005D485F">
        <w:rPr>
          <w:rFonts w:asciiTheme="minorHAnsi" w:hAnsiTheme="minorHAnsi" w:cstheme="minorHAnsi"/>
          <w:lang w:val="bs-Latn-BA"/>
        </w:rPr>
        <w:fldChar w:fldCharType="begin"/>
      </w:r>
      <w:r w:rsidRPr="005D485F">
        <w:rPr>
          <w:rFonts w:asciiTheme="minorHAnsi" w:hAnsiTheme="minorHAnsi" w:cstheme="minorHAnsi"/>
          <w:lang w:val="bs-Latn-BA"/>
        </w:rPr>
        <w:instrText xml:space="preserve"> SEQ Tabela \* ARABIC </w:instrText>
      </w:r>
      <w:r w:rsidRPr="005D485F">
        <w:rPr>
          <w:rFonts w:asciiTheme="minorHAnsi" w:hAnsiTheme="minorHAnsi" w:cstheme="minorHAnsi"/>
          <w:lang w:val="bs-Latn-BA"/>
        </w:rPr>
        <w:fldChar w:fldCharType="separate"/>
      </w:r>
      <w:r w:rsidRPr="005D485F">
        <w:rPr>
          <w:rFonts w:asciiTheme="minorHAnsi" w:hAnsiTheme="minorHAnsi" w:cstheme="minorHAnsi"/>
          <w:lang w:val="bs-Latn-BA"/>
        </w:rPr>
        <w:t>2</w:t>
      </w:r>
      <w:r w:rsidRPr="005D485F">
        <w:rPr>
          <w:rFonts w:asciiTheme="minorHAnsi" w:hAnsiTheme="minorHAnsi" w:cstheme="minorHAnsi"/>
          <w:lang w:val="bs-Latn-BA"/>
        </w:rPr>
        <w:fldChar w:fldCharType="end"/>
      </w:r>
      <w:r w:rsidRPr="005D485F">
        <w:rPr>
          <w:rFonts w:asciiTheme="minorHAnsi" w:hAnsiTheme="minorHAnsi" w:cstheme="minorHAnsi"/>
          <w:lang w:val="bs-Latn-BA"/>
        </w:rPr>
        <w:t xml:space="preserve">: </w:t>
      </w:r>
      <w:r w:rsidRPr="005D485F">
        <w:rPr>
          <w:rFonts w:asciiTheme="minorHAnsi" w:hAnsiTheme="minorHAnsi" w:cstheme="minorHAnsi"/>
          <w:b w:val="0"/>
          <w:bCs w:val="0"/>
          <w:lang w:val="bs-Latn-BA"/>
        </w:rPr>
        <w:t>Identifikacija najugroženijih i indikatorskih životinjskih vrst</w:t>
      </w:r>
      <w:bookmarkEnd w:id="9"/>
      <w:r w:rsidRPr="005D485F">
        <w:rPr>
          <w:rFonts w:asciiTheme="minorHAnsi" w:hAnsiTheme="minorHAnsi" w:cstheme="minorHAnsi"/>
          <w:b w:val="0"/>
          <w:bCs w:val="0"/>
          <w:lang w:val="bs-Latn-BA"/>
        </w:rPr>
        <w:t>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943"/>
        <w:gridCol w:w="1125"/>
        <w:gridCol w:w="1470"/>
        <w:gridCol w:w="1130"/>
        <w:gridCol w:w="1179"/>
        <w:gridCol w:w="1189"/>
        <w:gridCol w:w="1228"/>
        <w:gridCol w:w="944"/>
        <w:gridCol w:w="1422"/>
        <w:gridCol w:w="1119"/>
        <w:gridCol w:w="1427"/>
      </w:tblGrid>
      <w:tr w:rsidR="00AA23CC" w:rsidRPr="005D485F" w14:paraId="029D45C9" w14:textId="77777777" w:rsidTr="00AA23CC">
        <w:trPr>
          <w:trHeight w:val="1266"/>
        </w:trPr>
        <w:tc>
          <w:tcPr>
            <w:tcW w:w="0" w:type="auto"/>
            <w:tcBorders>
              <w:top w:val="single" w:sz="4" w:space="0" w:color="9BBB59"/>
              <w:left w:val="single" w:sz="4" w:space="0" w:color="9BBB59"/>
              <w:bottom w:val="single" w:sz="4" w:space="0" w:color="9BBB59"/>
            </w:tcBorders>
            <w:shd w:val="clear" w:color="auto" w:fill="9BBB59"/>
          </w:tcPr>
          <w:p w14:paraId="429831D3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Vrsta</w:t>
            </w:r>
          </w:p>
          <w:p w14:paraId="778C8401" w14:textId="63BC33F5" w:rsidR="005D485F" w:rsidRPr="005D485F" w:rsidRDefault="005D485F" w:rsidP="005D485F">
            <w:pPr>
              <w:tabs>
                <w:tab w:val="left" w:pos="7975"/>
              </w:tabs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(naučni i lokalni naziv)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46223118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Osjetljivost na klimatske promjene (iz literature)</w:t>
            </w:r>
          </w:p>
          <w:p w14:paraId="75E2860C" w14:textId="77777777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28C23F8F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Trenutno stanje i rasprostranjenost</w:t>
            </w:r>
          </w:p>
          <w:p w14:paraId="6762DA55" w14:textId="77777777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706C02E2" w14:textId="3F0D229F" w:rsidR="005D485F" w:rsidRPr="005D485F" w:rsidRDefault="005D485F" w:rsidP="005D485F">
            <w:pPr>
              <w:tabs>
                <w:tab w:val="left" w:pos="7975"/>
              </w:tabs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 xml:space="preserve">Identifikacija na terenu </w:t>
            </w: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br/>
              <w:t>(datum popisa, GPS koordinate, lokacije)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565ECF89" w14:textId="7A7D3164" w:rsidR="005D485F" w:rsidRPr="005D485F" w:rsidRDefault="005D485F" w:rsidP="005D485F">
            <w:pPr>
              <w:tabs>
                <w:tab w:val="left" w:pos="7975"/>
              </w:tabs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Brojnost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0E4CA0C0" w14:textId="420FD077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Ključne karakteristike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2CBFA165" w14:textId="4042EF07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Status/indeks procjene ranjivosti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4E9F69A5" w14:textId="2EBCFCBE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 xml:space="preserve">Razlog </w:t>
            </w:r>
            <w:proofErr w:type="spellStart"/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raznjivosti</w:t>
            </w:r>
            <w:proofErr w:type="spellEnd"/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541BC060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 xml:space="preserve">Lokalitet </w:t>
            </w:r>
            <w:proofErr w:type="spellStart"/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interesa</w:t>
            </w:r>
            <w:proofErr w:type="spellEnd"/>
          </w:p>
          <w:p w14:paraId="54A4C37F" w14:textId="47B00541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(na kojima je prisutna ranjivost)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9BBB59"/>
          </w:tcPr>
          <w:p w14:paraId="47793B18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Scenarij rizika</w:t>
            </w:r>
          </w:p>
          <w:p w14:paraId="46227045" w14:textId="10DCDA4B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(</w:t>
            </w:r>
            <w:proofErr w:type="spellStart"/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određivanje</w:t>
            </w:r>
            <w:proofErr w:type="spellEnd"/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 xml:space="preserve"> vremena mogućih utjecaja)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  <w:right w:val="single" w:sz="4" w:space="0" w:color="9BBB59"/>
            </w:tcBorders>
            <w:shd w:val="clear" w:color="auto" w:fill="9BBB59"/>
          </w:tcPr>
          <w:p w14:paraId="71CB19C1" w14:textId="77777777" w:rsidR="005D485F" w:rsidRPr="005D485F" w:rsidRDefault="005D485F" w:rsidP="005D485F">
            <w:pPr>
              <w:spacing w:after="0"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Vrsta</w:t>
            </w:r>
          </w:p>
          <w:p w14:paraId="71FFEFBE" w14:textId="17A7F7BA" w:rsidR="005D485F" w:rsidRPr="005D485F" w:rsidRDefault="005D485F" w:rsidP="005D485F">
            <w:pPr>
              <w:tabs>
                <w:tab w:val="left" w:pos="7975"/>
              </w:tabs>
              <w:spacing w:line="264" w:lineRule="auto"/>
              <w:jc w:val="center"/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</w:pPr>
            <w:r w:rsidRPr="005D485F">
              <w:rPr>
                <w:rFonts w:eastAsia="Times New Roman" w:cstheme="minorHAnsi"/>
                <w:b/>
                <w:bCs/>
                <w:color w:val="FFFFFF"/>
                <w:kern w:val="0"/>
                <w:sz w:val="18"/>
                <w:szCs w:val="18"/>
                <w:lang w:eastAsia="en-GB"/>
                <w14:ligatures w14:val="none"/>
              </w:rPr>
              <w:t>(naučni i lokalni naziv)</w:t>
            </w:r>
          </w:p>
        </w:tc>
      </w:tr>
      <w:tr w:rsidR="00AA23CC" w:rsidRPr="005D485F" w14:paraId="0391A50D" w14:textId="77777777" w:rsidTr="00AA23CC">
        <w:tc>
          <w:tcPr>
            <w:tcW w:w="0" w:type="auto"/>
            <w:tcBorders>
              <w:top w:val="single" w:sz="4" w:space="0" w:color="9BBB59"/>
              <w:left w:val="single" w:sz="4" w:space="0" w:color="9BBB59"/>
              <w:bottom w:val="single" w:sz="4" w:space="0" w:color="9BBB59"/>
            </w:tcBorders>
            <w:shd w:val="clear" w:color="auto" w:fill="auto"/>
          </w:tcPr>
          <w:p w14:paraId="668AE9F0" w14:textId="1D860E86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>Dugoprsti šišmiš</w:t>
            </w:r>
          </w:p>
          <w:p w14:paraId="7A3D85B0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(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Myotis</w:t>
            </w:r>
            <w:proofErr w:type="spellEnd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capaccinii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253E9831" w14:textId="3AE7E666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Srednja;</w:t>
            </w:r>
          </w:p>
          <w:p w14:paraId="6D614EF6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informacije dobivene anketiranjem ukazuju da promjene u staništu mogu značajnije utjecati na populaciju vrsta. Također,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praćenje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utjecaja klimatskih promjena i zdravstvenog statusa jedinki izostaje što bi dugoročno moglo, uslijed nedostatka podataka, dovesti do ugroženosti 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 xml:space="preserve">vrste. 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Myotis</w:t>
            </w:r>
            <w:proofErr w:type="spellEnd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capaccinii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posebno je osjetljiv na smetnje i može biti lokalno istrijebljen ako je uznemiravan prisustvom radnika ili turista. Također, uništavanje staništa ozbiljna je prijetnja ovim životinjama.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491F384A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 xml:space="preserve">Trenutno vrsta je koncentrirana na područje pećine kod Zmijske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gromile</w:t>
            </w:r>
            <w:proofErr w:type="spellEnd"/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</w:tcPr>
          <w:p w14:paraId="70EA739D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4DBF51B6" w14:textId="7AB79C0C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Datum:</w:t>
            </w:r>
          </w:p>
          <w:p w14:paraId="3FAEA35C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21.09.2023.</w:t>
            </w:r>
          </w:p>
          <w:p w14:paraId="29BDDE02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73FAC78B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Lokacija:</w:t>
            </w:r>
          </w:p>
          <w:p w14:paraId="76C61102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Pećina kod Zmijske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gromile</w:t>
            </w:r>
            <w:proofErr w:type="spellEnd"/>
          </w:p>
          <w:p w14:paraId="27878120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147164CC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GPS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coordinate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:</w:t>
            </w:r>
          </w:p>
          <w:p w14:paraId="5D34941D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43°40’12’N 17°33’11’E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45230A9B" w14:textId="06FDC93F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Nedovoljno istražena.</w:t>
            </w:r>
          </w:p>
          <w:p w14:paraId="6C5AAFA0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6E108CBA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Dugoprsti šišmiš ima tijelo dugo od 43 do 54 mm, repom koji varira između 34 i 42 mm, podlakticom između 38,4 i 44,0 mm, rasponom krila od 230-270 mm. Ima vrlo različite boje u ventralnom i dorzalnom krznu, pri čemu je dorzalno krzno obično sivo ili smeđe, dok je ventralno krzno svjetlije s sivim ili bijelim tonovima kod odraslih. Ova vrsta ima vrlo 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 xml:space="preserve">karakteristične velike noge prekrivene dlačicama i relativno gustim krznom u usporedbi s drugim vrstama iz roda 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Myotis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. Ova vrsta je strogo vezana uz špiljsko stanište, stoga su im područja traženja hrane ograničena na prisutnost špilja ili rudnika u okolini.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6F23C4F2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Srednje ranjiv</w:t>
            </w:r>
          </w:p>
          <w:p w14:paraId="4A47659C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Indeks: 3.5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3011E884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Moguć gubitak staništa i smanjenje populacije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</w:tcBorders>
            <w:shd w:val="clear" w:color="auto" w:fill="auto"/>
          </w:tcPr>
          <w:p w14:paraId="3A11D76F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Potrebno utvrditi lokalitet od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interesa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kroz dalji nadzor indikatorske vrste</w:t>
            </w:r>
          </w:p>
        </w:tc>
        <w:tc>
          <w:tcPr>
            <w:tcW w:w="0" w:type="auto"/>
            <w:tcBorders>
              <w:top w:val="single" w:sz="4" w:space="0" w:color="9BBB59"/>
              <w:bottom w:val="single" w:sz="4" w:space="0" w:color="9BBB59"/>
              <w:right w:val="single" w:sz="4" w:space="0" w:color="9BBB59"/>
            </w:tcBorders>
            <w:shd w:val="clear" w:color="auto" w:fill="auto"/>
          </w:tcPr>
          <w:p w14:paraId="5982A21A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U idućih 10 godina, očekuje se da će povećanje temperature, promjene u obrascima padavina te antropogeno djelovanje na staništa dodatno smanjiti izvore hrane povećavajući rizik za smanjenje populacije. Također, postoji opasnost od razvoja bolesti i posljedično tome smanjenja populacije.</w:t>
            </w:r>
          </w:p>
        </w:tc>
      </w:tr>
      <w:tr w:rsidR="00AA23CC" w:rsidRPr="005D485F" w14:paraId="587207F9" w14:textId="77777777" w:rsidTr="00AA23CC">
        <w:tc>
          <w:tcPr>
            <w:tcW w:w="0" w:type="auto"/>
            <w:tcBorders>
              <w:top w:val="single" w:sz="4" w:space="0" w:color="9BBB59"/>
              <w:left w:val="single" w:sz="4" w:space="0" w:color="9BBB59"/>
              <w:bottom w:val="single" w:sz="4" w:space="0" w:color="9BBB59"/>
              <w:right w:val="nil"/>
            </w:tcBorders>
            <w:shd w:val="clear" w:color="auto" w:fill="auto"/>
          </w:tcPr>
          <w:p w14:paraId="6024C968" w14:textId="67923D89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Potočna </w:t>
            </w:r>
            <w:proofErr w:type="spellStart"/>
            <w:r w:rsidRPr="005D485F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>pasmtrka</w:t>
            </w:r>
            <w:proofErr w:type="spellEnd"/>
            <w:r w:rsidRPr="005D485F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 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t>(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Salmo</w:t>
            </w:r>
            <w:proofErr w:type="spellEnd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 xml:space="preserve"> </w:t>
            </w:r>
            <w:proofErr w:type="spellStart"/>
            <w:r w:rsidRPr="005D485F">
              <w:rPr>
                <w:rFonts w:cstheme="minorHAnsi"/>
                <w:i/>
                <w:iCs/>
                <w:sz w:val="18"/>
                <w:szCs w:val="18"/>
                <w:lang w:eastAsia="en-GB"/>
              </w:rPr>
              <w:t>trutta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7E4F785D" w14:textId="5FFC2FB5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Osjetljiva do vrlo osjetljiva.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5AF64D1F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Populacija brojna, ravnomjerna zastupljenost svih uzrasnih kategorija.</w:t>
            </w:r>
          </w:p>
          <w:p w14:paraId="49C982F8" w14:textId="35F98F1B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Rasprostranjena samo u rijeci Divi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Grabovici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i njenim pritokama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</w:tcPr>
          <w:p w14:paraId="6E3B1918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73377942" w14:textId="6D624698" w:rsid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Datum: 25-27. 10. 2023.</w:t>
            </w:r>
          </w:p>
          <w:p w14:paraId="496EDC12" w14:textId="77777777" w:rsidR="00AA23CC" w:rsidRPr="005D485F" w:rsidRDefault="00AA23CC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3233E039" w14:textId="3339D262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Lokalitet 1: Diva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Grabovica</w:t>
            </w:r>
            <w:proofErr w:type="spellEnd"/>
          </w:p>
          <w:p w14:paraId="0B2DBF4E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GPS koordinate: 43°36'36.1"N; 17°39'25.4''E, 493 m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br/>
            </w:r>
          </w:p>
          <w:p w14:paraId="7510C995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Lokalitet 2: Diva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Grabovica</w:t>
            </w:r>
            <w:proofErr w:type="spellEnd"/>
          </w:p>
          <w:p w14:paraId="20124674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GPS koordinate: 43°36'02.1"N; 17°42'04.1''E, 202 m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br/>
            </w:r>
          </w:p>
          <w:p w14:paraId="52B22F3F" w14:textId="78258436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Plaski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potok GPS koordinate: 43°36'34.6"N; 17°41'44.7''E, 302 m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2BF107FD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 xml:space="preserve">Diva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Grabovica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: 100,0% od ukupnog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ihtiofonda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; 50-60 kom/ha</w:t>
            </w:r>
          </w:p>
          <w:p w14:paraId="18CB64D9" w14:textId="58CC3619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Borovnica: 100,0% od ukupnog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ihtiofonda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; 30-40 kom/ha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583274A4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Preferira hladne vode, bogate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kiseonikom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.</w:t>
            </w:r>
          </w:p>
          <w:p w14:paraId="22B193AB" w14:textId="4C48BCF6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U mlađoj dobi živi u jatima ili manjim grupama i hrani se larvama insekata i račićima,</w:t>
            </w:r>
          </w:p>
          <w:p w14:paraId="117AC3AB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odrasle jedinke 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teritorijalne životinje, samotnjaci i izrazite grabljivice.</w:t>
            </w:r>
          </w:p>
          <w:p w14:paraId="2DB1219B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Mrijesti se od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početka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decembra do kraja januara.</w:t>
            </w:r>
          </w:p>
          <w:p w14:paraId="4DE88DF5" w14:textId="7F6310C5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Inkubacija ikre traje 25-40 dana, faza larve 15-30 dana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6D9AC186" w14:textId="48D95CAB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Status: Ranjiva Index: 3,5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7229E1A5" w14:textId="77777777" w:rsid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Povišena temperatura vode i manjak </w:t>
            </w: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kiseonika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>.</w:t>
            </w:r>
          </w:p>
          <w:p w14:paraId="1536A230" w14:textId="77777777" w:rsidR="00AA23CC" w:rsidRPr="005D485F" w:rsidRDefault="00AA23CC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4BC26B01" w14:textId="77777777" w:rsid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Smanjen protok vode i presušivanje vodotoka.</w:t>
            </w:r>
          </w:p>
          <w:p w14:paraId="415661F4" w14:textId="77777777" w:rsidR="00AA23CC" w:rsidRPr="005D485F" w:rsidRDefault="00AA23CC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7C8FED23" w14:textId="77777777" w:rsid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Visok vodostaj i </w:t>
            </w: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mutna voda tokom mrijesta.</w:t>
            </w:r>
          </w:p>
          <w:p w14:paraId="4593D075" w14:textId="77777777" w:rsidR="00AA23CC" w:rsidRPr="005D485F" w:rsidRDefault="00AA23CC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38894782" w14:textId="77777777" w:rsid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Nedostatak prirodne hrane.</w:t>
            </w:r>
          </w:p>
          <w:p w14:paraId="6742C32D" w14:textId="77777777" w:rsidR="00AA23CC" w:rsidRPr="005D485F" w:rsidRDefault="00AA23CC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588B95D5" w14:textId="77777777" w:rsid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Oslabljen imunološki sistem i pojava bolesti.</w:t>
            </w:r>
          </w:p>
          <w:p w14:paraId="373DB26B" w14:textId="77777777" w:rsidR="00AA23CC" w:rsidRPr="005D485F" w:rsidRDefault="00AA23CC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</w:p>
          <w:p w14:paraId="64FF237E" w14:textId="54F27362" w:rsidR="005D485F" w:rsidRPr="005D485F" w:rsidRDefault="005D485F" w:rsidP="00AA23CC">
            <w:pPr>
              <w:tabs>
                <w:tab w:val="left" w:pos="7975"/>
              </w:tabs>
              <w:spacing w:after="0"/>
              <w:ind w:left="36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Unošenje stranih vrsta u stanište</w:t>
            </w:r>
            <w:r w:rsidR="00AA23CC">
              <w:rPr>
                <w:rFonts w:cstheme="minorHAnsi"/>
                <w:sz w:val="18"/>
                <w:szCs w:val="18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nil"/>
            </w:tcBorders>
            <w:shd w:val="clear" w:color="auto" w:fill="auto"/>
          </w:tcPr>
          <w:p w14:paraId="2B0195AE" w14:textId="2AB501EF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lastRenderedPageBreak/>
              <w:t>Cijelo područje, svi vodeni ekosistemi</w:t>
            </w:r>
          </w:p>
        </w:tc>
        <w:tc>
          <w:tcPr>
            <w:tcW w:w="0" w:type="auto"/>
            <w:tcBorders>
              <w:top w:val="single" w:sz="4" w:space="0" w:color="9BBB59"/>
              <w:left w:val="nil"/>
              <w:bottom w:val="single" w:sz="4" w:space="0" w:color="9BBB59"/>
              <w:right w:val="single" w:sz="4" w:space="0" w:color="9BBB59"/>
            </w:tcBorders>
            <w:shd w:val="clear" w:color="auto" w:fill="auto"/>
          </w:tcPr>
          <w:p w14:paraId="228A6119" w14:textId="77777777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r w:rsidRPr="005D485F">
              <w:rPr>
                <w:rFonts w:cstheme="minorHAnsi"/>
                <w:sz w:val="18"/>
                <w:szCs w:val="18"/>
                <w:lang w:eastAsia="en-GB"/>
              </w:rPr>
              <w:t>10 – 15 godina</w:t>
            </w:r>
          </w:p>
          <w:p w14:paraId="76D8062E" w14:textId="31BBCF41" w:rsidR="005D485F" w:rsidRPr="005D485F" w:rsidRDefault="005D485F" w:rsidP="005D485F">
            <w:pPr>
              <w:tabs>
                <w:tab w:val="left" w:pos="7975"/>
              </w:tabs>
              <w:spacing w:after="0"/>
              <w:jc w:val="center"/>
              <w:rPr>
                <w:rFonts w:cstheme="minorHAnsi"/>
                <w:sz w:val="18"/>
                <w:szCs w:val="18"/>
                <w:lang w:eastAsia="en-GB"/>
              </w:rPr>
            </w:pPr>
            <w:proofErr w:type="spellStart"/>
            <w:r w:rsidRPr="005D485F">
              <w:rPr>
                <w:rFonts w:cstheme="minorHAnsi"/>
                <w:sz w:val="18"/>
                <w:szCs w:val="18"/>
                <w:lang w:eastAsia="en-GB"/>
              </w:rPr>
              <w:t>Predviđa</w:t>
            </w:r>
            <w:proofErr w:type="spellEnd"/>
            <w:r w:rsidRPr="005D485F">
              <w:rPr>
                <w:rFonts w:cstheme="minorHAnsi"/>
                <w:sz w:val="18"/>
                <w:szCs w:val="18"/>
                <w:lang w:eastAsia="en-GB"/>
              </w:rPr>
              <w:t xml:space="preserve"> se da će se geografska rasprostranjenost potočne pastrmke u kontinentalnoj Evropi smanjiti za oko 50 do 75% do 2080-ih zbog gubitka staništa izazvanih klimatskim promjena.</w:t>
            </w:r>
          </w:p>
        </w:tc>
      </w:tr>
    </w:tbl>
    <w:p w14:paraId="66C8012A" w14:textId="77777777" w:rsidR="009E1B30" w:rsidRPr="005D485F" w:rsidRDefault="009E1B30" w:rsidP="009E1B30">
      <w:pPr>
        <w:tabs>
          <w:tab w:val="left" w:pos="2220"/>
        </w:tabs>
        <w:rPr>
          <w:rFonts w:cstheme="minorHAnsi"/>
          <w:b/>
          <w:bCs/>
          <w:sz w:val="18"/>
          <w:szCs w:val="18"/>
          <w:u w:val="single"/>
          <w:lang w:eastAsia="en-GB"/>
        </w:rPr>
        <w:sectPr w:rsidR="009E1B30" w:rsidRPr="005D485F" w:rsidSect="00E5407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5D485F">
        <w:rPr>
          <w:rFonts w:cstheme="minorHAnsi"/>
          <w:b/>
          <w:bCs/>
          <w:sz w:val="18"/>
          <w:szCs w:val="18"/>
          <w:u w:val="single"/>
          <w:lang w:eastAsia="en-GB"/>
        </w:rPr>
        <w:tab/>
      </w:r>
    </w:p>
    <w:p w14:paraId="2DA8295E" w14:textId="77777777" w:rsidR="00C14B3A" w:rsidRPr="005D485F" w:rsidRDefault="00C14B3A" w:rsidP="00E54075">
      <w:pPr>
        <w:rPr>
          <w:rFonts w:cstheme="minorHAnsi"/>
        </w:rPr>
      </w:pPr>
    </w:p>
    <w:sectPr w:rsidR="00C14B3A" w:rsidRPr="005D485F" w:rsidSect="00363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85232" w14:textId="77777777" w:rsidR="007F7B86" w:rsidRDefault="007F7B86" w:rsidP="00EB0B80">
      <w:pPr>
        <w:spacing w:after="0" w:line="240" w:lineRule="auto"/>
      </w:pPr>
      <w:r>
        <w:separator/>
      </w:r>
    </w:p>
  </w:endnote>
  <w:endnote w:type="continuationSeparator" w:id="0">
    <w:p w14:paraId="659F032D" w14:textId="77777777" w:rsidR="007F7B86" w:rsidRDefault="007F7B86" w:rsidP="00EB0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E0C97" w14:textId="77777777" w:rsidR="005D485F" w:rsidRPr="00EB1265" w:rsidRDefault="005D485F" w:rsidP="00407F9C">
    <w:pPr>
      <w:pStyle w:val="Footer"/>
      <w:pBdr>
        <w:top w:val="single" w:sz="4" w:space="5" w:color="auto"/>
      </w:pBdr>
      <w:jc w:val="center"/>
      <w:rPr>
        <w:rFonts w:ascii="Calibri" w:hAnsi="Calibri" w:cs="Calibri"/>
        <w:sz w:val="18"/>
        <w:szCs w:val="18"/>
      </w:rPr>
    </w:pPr>
    <w:r w:rsidRPr="002372FB">
      <w:rPr>
        <w:rFonts w:ascii="Calibri" w:hAnsi="Calibri" w:cs="Calibri"/>
        <w:sz w:val="18"/>
        <w:szCs w:val="18"/>
      </w:rPr>
      <w:fldChar w:fldCharType="begin"/>
    </w:r>
    <w:r w:rsidRPr="002372FB">
      <w:rPr>
        <w:rFonts w:ascii="Calibri" w:hAnsi="Calibri" w:cs="Calibri"/>
        <w:sz w:val="18"/>
        <w:szCs w:val="18"/>
      </w:rPr>
      <w:instrText xml:space="preserve"> PAGE   \* MERGEFORMAT </w:instrText>
    </w:r>
    <w:r w:rsidRPr="002372FB">
      <w:rPr>
        <w:rFonts w:ascii="Calibri" w:hAnsi="Calibri" w:cs="Calibri"/>
        <w:sz w:val="18"/>
        <w:szCs w:val="18"/>
      </w:rPr>
      <w:fldChar w:fldCharType="separate"/>
    </w:r>
    <w:r>
      <w:rPr>
        <w:rFonts w:ascii="Calibri" w:hAnsi="Calibri" w:cs="Calibri"/>
        <w:noProof/>
        <w:sz w:val="18"/>
        <w:szCs w:val="18"/>
      </w:rPr>
      <w:t>11</w:t>
    </w:r>
    <w:r>
      <w:rPr>
        <w:rFonts w:ascii="Calibri" w:hAnsi="Calibri" w:cs="Calibri"/>
        <w:noProof/>
        <w:sz w:val="18"/>
        <w:szCs w:val="18"/>
      </w:rPr>
      <w:t>0</w:t>
    </w:r>
    <w:r w:rsidRPr="002372FB">
      <w:rPr>
        <w:rFonts w:ascii="Calibri" w:hAnsi="Calibri" w:cs="Calibri"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A16E3" w14:textId="77777777" w:rsidR="007F7B86" w:rsidRDefault="007F7B86" w:rsidP="00EB0B80">
      <w:pPr>
        <w:spacing w:after="0" w:line="240" w:lineRule="auto"/>
      </w:pPr>
      <w:r>
        <w:separator/>
      </w:r>
    </w:p>
  </w:footnote>
  <w:footnote w:type="continuationSeparator" w:id="0">
    <w:p w14:paraId="5E8486D6" w14:textId="77777777" w:rsidR="007F7B86" w:rsidRDefault="007F7B86" w:rsidP="00EB0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65073" w14:textId="3C21221D" w:rsidR="00AA6E89" w:rsidRDefault="00AA6E89" w:rsidP="00AA6E89">
    <w:pPr>
      <w:pBdr>
        <w:bottom w:val="single" w:sz="4" w:space="1" w:color="000000"/>
      </w:pBdr>
      <w:spacing w:after="0"/>
      <w:jc w:val="center"/>
    </w:pPr>
    <w:r w:rsidRPr="002372FB">
      <w:rPr>
        <w:noProof/>
        <w:spacing w:val="4"/>
        <w:sz w:val="16"/>
        <w:szCs w:val="16"/>
      </w:rPr>
      <w:t xml:space="preserve">PLAN UPRAVLJANJA </w:t>
    </w:r>
    <w:r>
      <w:rPr>
        <w:noProof/>
        <w:spacing w:val="4"/>
        <w:sz w:val="16"/>
        <w:szCs w:val="16"/>
      </w:rPr>
      <w:t>PARKOM PRIRODE BLIDINJE 2023-3032</w:t>
    </w:r>
  </w:p>
  <w:p w14:paraId="6347B606" w14:textId="77777777" w:rsidR="00AA6E89" w:rsidRDefault="00AA6E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F741A" w14:textId="77777777" w:rsidR="005D485F" w:rsidRDefault="005D485F" w:rsidP="00E52D0A">
    <w:pPr>
      <w:pBdr>
        <w:bottom w:val="single" w:sz="4" w:space="1" w:color="000000"/>
      </w:pBdr>
      <w:spacing w:after="0"/>
      <w:jc w:val="center"/>
    </w:pPr>
    <w:r w:rsidRPr="002372FB">
      <w:rPr>
        <w:noProof/>
        <w:spacing w:val="4"/>
        <w:sz w:val="16"/>
        <w:szCs w:val="16"/>
      </w:rPr>
      <w:t xml:space="preserve">PLAN UPRAVLJANJA </w:t>
    </w:r>
    <w:r>
      <w:rPr>
        <w:noProof/>
        <w:spacing w:val="4"/>
        <w:sz w:val="16"/>
        <w:szCs w:val="16"/>
      </w:rPr>
      <w:t>SPOMENIKOM NP UNA 2023-3032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F0A70"/>
    <w:multiLevelType w:val="multilevel"/>
    <w:tmpl w:val="4A7CFCDA"/>
    <w:lvl w:ilvl="0">
      <w:start w:val="1"/>
      <w:numFmt w:val="decimal"/>
      <w:lvlText w:val="%1.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0401F46"/>
    <w:multiLevelType w:val="multilevel"/>
    <w:tmpl w:val="C6E6DD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0823157"/>
    <w:multiLevelType w:val="hybridMultilevel"/>
    <w:tmpl w:val="4186210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3F3421"/>
    <w:multiLevelType w:val="hybridMultilevel"/>
    <w:tmpl w:val="AF58569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0D2BC9"/>
    <w:multiLevelType w:val="hybridMultilevel"/>
    <w:tmpl w:val="D1BEF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A97BC3"/>
    <w:multiLevelType w:val="hybridMultilevel"/>
    <w:tmpl w:val="D3C6F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5F8A05F6"/>
    <w:multiLevelType w:val="hybridMultilevel"/>
    <w:tmpl w:val="4E0A5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BD4F2B"/>
    <w:multiLevelType w:val="hybridMultilevel"/>
    <w:tmpl w:val="C804F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5722C0"/>
    <w:multiLevelType w:val="hybridMultilevel"/>
    <w:tmpl w:val="C6928932"/>
    <w:lvl w:ilvl="0" w:tplc="14E2A172">
      <w:start w:val="1"/>
      <w:numFmt w:val="bullet"/>
      <w:lvlText w:val="-"/>
      <w:lvlJc w:val="left"/>
      <w:pPr>
        <w:ind w:left="267" w:hanging="360"/>
      </w:pPr>
      <w:rPr>
        <w:rFonts w:ascii="Calibri" w:hAnsi="Calibri" w:hint="default"/>
      </w:rPr>
    </w:lvl>
    <w:lvl w:ilvl="1" w:tplc="141A0003" w:tentative="1">
      <w:start w:val="1"/>
      <w:numFmt w:val="bullet"/>
      <w:lvlText w:val="o"/>
      <w:lvlJc w:val="left"/>
      <w:pPr>
        <w:ind w:left="42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114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</w:abstractNum>
  <w:abstractNum w:abstractNumId="9" w15:restartNumberingAfterBreak="0">
    <w:nsid w:val="7E9202AD"/>
    <w:multiLevelType w:val="hybridMultilevel"/>
    <w:tmpl w:val="CDD0403E"/>
    <w:lvl w:ilvl="0" w:tplc="08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 w15:restartNumberingAfterBreak="0">
    <w:nsid w:val="7F512296"/>
    <w:multiLevelType w:val="hybridMultilevel"/>
    <w:tmpl w:val="0B0896C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7882172">
    <w:abstractNumId w:val="1"/>
  </w:num>
  <w:num w:numId="2" w16cid:durableId="1950241116">
    <w:abstractNumId w:val="2"/>
  </w:num>
  <w:num w:numId="3" w16cid:durableId="1581523463">
    <w:abstractNumId w:val="8"/>
  </w:num>
  <w:num w:numId="4" w16cid:durableId="1674602531">
    <w:abstractNumId w:val="4"/>
  </w:num>
  <w:num w:numId="5" w16cid:durableId="87388740">
    <w:abstractNumId w:val="3"/>
  </w:num>
  <w:num w:numId="6" w16cid:durableId="1366323772">
    <w:abstractNumId w:val="7"/>
  </w:num>
  <w:num w:numId="7" w16cid:durableId="525751381">
    <w:abstractNumId w:val="9"/>
  </w:num>
  <w:num w:numId="8" w16cid:durableId="1680309694">
    <w:abstractNumId w:val="10"/>
  </w:num>
  <w:num w:numId="9" w16cid:durableId="253827140">
    <w:abstractNumId w:val="6"/>
  </w:num>
  <w:num w:numId="10" w16cid:durableId="135875861">
    <w:abstractNumId w:val="5"/>
  </w:num>
  <w:num w:numId="11" w16cid:durableId="1144271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2B58"/>
    <w:rsid w:val="0002737F"/>
    <w:rsid w:val="00032278"/>
    <w:rsid w:val="00083998"/>
    <w:rsid w:val="000C2422"/>
    <w:rsid w:val="000C2947"/>
    <w:rsid w:val="000D6EE9"/>
    <w:rsid w:val="000E2C60"/>
    <w:rsid w:val="000F73A4"/>
    <w:rsid w:val="00123662"/>
    <w:rsid w:val="00133D8E"/>
    <w:rsid w:val="00150B95"/>
    <w:rsid w:val="001A225F"/>
    <w:rsid w:val="001F108C"/>
    <w:rsid w:val="00243819"/>
    <w:rsid w:val="0024474E"/>
    <w:rsid w:val="00273E25"/>
    <w:rsid w:val="002871DC"/>
    <w:rsid w:val="002A2DD0"/>
    <w:rsid w:val="002B28B3"/>
    <w:rsid w:val="002C4303"/>
    <w:rsid w:val="00326A95"/>
    <w:rsid w:val="003333FF"/>
    <w:rsid w:val="00360EA6"/>
    <w:rsid w:val="00362BF4"/>
    <w:rsid w:val="00363EAC"/>
    <w:rsid w:val="00373555"/>
    <w:rsid w:val="0039340D"/>
    <w:rsid w:val="003A521B"/>
    <w:rsid w:val="003C4B81"/>
    <w:rsid w:val="003D4618"/>
    <w:rsid w:val="004658A2"/>
    <w:rsid w:val="004861FF"/>
    <w:rsid w:val="004A688B"/>
    <w:rsid w:val="004C1F57"/>
    <w:rsid w:val="004D23A3"/>
    <w:rsid w:val="00512438"/>
    <w:rsid w:val="00563AF1"/>
    <w:rsid w:val="00565254"/>
    <w:rsid w:val="005C6726"/>
    <w:rsid w:val="005D485F"/>
    <w:rsid w:val="005D5B5E"/>
    <w:rsid w:val="005D7282"/>
    <w:rsid w:val="005F4E17"/>
    <w:rsid w:val="0060523C"/>
    <w:rsid w:val="0064431A"/>
    <w:rsid w:val="006B5DE2"/>
    <w:rsid w:val="006C2093"/>
    <w:rsid w:val="007022AF"/>
    <w:rsid w:val="0072330C"/>
    <w:rsid w:val="00742079"/>
    <w:rsid w:val="00753DD2"/>
    <w:rsid w:val="00754109"/>
    <w:rsid w:val="0076381C"/>
    <w:rsid w:val="007A0D7C"/>
    <w:rsid w:val="007C136C"/>
    <w:rsid w:val="007C66ED"/>
    <w:rsid w:val="007D7747"/>
    <w:rsid w:val="007D7BB4"/>
    <w:rsid w:val="007F370D"/>
    <w:rsid w:val="007F7B86"/>
    <w:rsid w:val="008009F7"/>
    <w:rsid w:val="00827444"/>
    <w:rsid w:val="00843804"/>
    <w:rsid w:val="0088435E"/>
    <w:rsid w:val="008A253E"/>
    <w:rsid w:val="008C746A"/>
    <w:rsid w:val="008C74CA"/>
    <w:rsid w:val="008D648C"/>
    <w:rsid w:val="008E78F4"/>
    <w:rsid w:val="00903912"/>
    <w:rsid w:val="00907EFA"/>
    <w:rsid w:val="009276A9"/>
    <w:rsid w:val="00962FCA"/>
    <w:rsid w:val="00972B56"/>
    <w:rsid w:val="009B3A5B"/>
    <w:rsid w:val="009C437F"/>
    <w:rsid w:val="009E1B30"/>
    <w:rsid w:val="00A1435A"/>
    <w:rsid w:val="00A443B5"/>
    <w:rsid w:val="00A80DAB"/>
    <w:rsid w:val="00A814BD"/>
    <w:rsid w:val="00A85C8D"/>
    <w:rsid w:val="00AA23CC"/>
    <w:rsid w:val="00AA6E89"/>
    <w:rsid w:val="00AF357B"/>
    <w:rsid w:val="00B034DB"/>
    <w:rsid w:val="00B076BF"/>
    <w:rsid w:val="00B15493"/>
    <w:rsid w:val="00B1768B"/>
    <w:rsid w:val="00B32B58"/>
    <w:rsid w:val="00B41127"/>
    <w:rsid w:val="00B500A1"/>
    <w:rsid w:val="00B655C0"/>
    <w:rsid w:val="00B81D8E"/>
    <w:rsid w:val="00BA3B35"/>
    <w:rsid w:val="00BC00B4"/>
    <w:rsid w:val="00BC194A"/>
    <w:rsid w:val="00C14B3A"/>
    <w:rsid w:val="00C15EF4"/>
    <w:rsid w:val="00C32001"/>
    <w:rsid w:val="00C4215B"/>
    <w:rsid w:val="00C74C54"/>
    <w:rsid w:val="00C8601D"/>
    <w:rsid w:val="00C977CC"/>
    <w:rsid w:val="00CC4C8D"/>
    <w:rsid w:val="00CD0197"/>
    <w:rsid w:val="00CE406C"/>
    <w:rsid w:val="00D05E7B"/>
    <w:rsid w:val="00D46843"/>
    <w:rsid w:val="00D84EA9"/>
    <w:rsid w:val="00D858DB"/>
    <w:rsid w:val="00DA51E5"/>
    <w:rsid w:val="00DC51D3"/>
    <w:rsid w:val="00E016FD"/>
    <w:rsid w:val="00E12900"/>
    <w:rsid w:val="00E20927"/>
    <w:rsid w:val="00E247A6"/>
    <w:rsid w:val="00E32C67"/>
    <w:rsid w:val="00E51590"/>
    <w:rsid w:val="00E54075"/>
    <w:rsid w:val="00E55F2B"/>
    <w:rsid w:val="00E72520"/>
    <w:rsid w:val="00E85980"/>
    <w:rsid w:val="00EA5AD9"/>
    <w:rsid w:val="00EB0B80"/>
    <w:rsid w:val="00ED1B37"/>
    <w:rsid w:val="00F0761F"/>
    <w:rsid w:val="00F22C39"/>
    <w:rsid w:val="00F75F14"/>
    <w:rsid w:val="00F76F95"/>
    <w:rsid w:val="00F958B7"/>
    <w:rsid w:val="00FA4039"/>
    <w:rsid w:val="00FA4CDC"/>
    <w:rsid w:val="00FD1CD2"/>
    <w:rsid w:val="00FD5348"/>
    <w:rsid w:val="00FD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3B5AA6"/>
  <w15:chartTrackingRefBased/>
  <w15:docId w15:val="{82506D32-15A5-4FB3-8A6C-32D03EA2A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bs-Latn-B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2B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2B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2B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32B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2B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32B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32B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32B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32B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B5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BA"/>
    </w:rPr>
  </w:style>
  <w:style w:type="character" w:customStyle="1" w:styleId="Heading2Char">
    <w:name w:val="Heading 2 Char"/>
    <w:basedOn w:val="DefaultParagraphFont"/>
    <w:link w:val="Heading2"/>
    <w:uiPriority w:val="9"/>
    <w:rsid w:val="00B32B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BA"/>
    </w:rPr>
  </w:style>
  <w:style w:type="character" w:customStyle="1" w:styleId="Heading3Char">
    <w:name w:val="Heading 3 Char"/>
    <w:basedOn w:val="DefaultParagraphFont"/>
    <w:link w:val="Heading3"/>
    <w:uiPriority w:val="9"/>
    <w:rsid w:val="00B32B58"/>
    <w:rPr>
      <w:rFonts w:eastAsiaTheme="majorEastAsia" w:cstheme="majorBidi"/>
      <w:color w:val="2F5496" w:themeColor="accent1" w:themeShade="BF"/>
      <w:sz w:val="28"/>
      <w:szCs w:val="28"/>
      <w:lang w:val="hr-BA"/>
    </w:rPr>
  </w:style>
  <w:style w:type="character" w:customStyle="1" w:styleId="Heading4Char">
    <w:name w:val="Heading 4 Char"/>
    <w:basedOn w:val="DefaultParagraphFont"/>
    <w:link w:val="Heading4"/>
    <w:uiPriority w:val="9"/>
    <w:rsid w:val="00B32B58"/>
    <w:rPr>
      <w:rFonts w:eastAsiaTheme="majorEastAsia" w:cstheme="majorBidi"/>
      <w:i/>
      <w:iCs/>
      <w:color w:val="2F5496" w:themeColor="accent1" w:themeShade="BF"/>
      <w:lang w:val="hr-B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B58"/>
    <w:rPr>
      <w:rFonts w:eastAsiaTheme="majorEastAsia" w:cstheme="majorBidi"/>
      <w:color w:val="2F5496" w:themeColor="accent1" w:themeShade="BF"/>
      <w:lang w:val="hr-B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B58"/>
    <w:rPr>
      <w:rFonts w:eastAsiaTheme="majorEastAsia" w:cstheme="majorBidi"/>
      <w:i/>
      <w:iCs/>
      <w:color w:val="595959" w:themeColor="text1" w:themeTint="A6"/>
      <w:lang w:val="hr-B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B58"/>
    <w:rPr>
      <w:rFonts w:eastAsiaTheme="majorEastAsia" w:cstheme="majorBidi"/>
      <w:color w:val="595959" w:themeColor="text1" w:themeTint="A6"/>
      <w:lang w:val="hr-B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B58"/>
    <w:rPr>
      <w:rFonts w:eastAsiaTheme="majorEastAsia" w:cstheme="majorBidi"/>
      <w:i/>
      <w:iCs/>
      <w:color w:val="272727" w:themeColor="text1" w:themeTint="D8"/>
      <w:lang w:val="hr-B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B58"/>
    <w:rPr>
      <w:rFonts w:eastAsiaTheme="majorEastAsia" w:cstheme="majorBidi"/>
      <w:color w:val="272727" w:themeColor="text1" w:themeTint="D8"/>
      <w:lang w:val="hr-BA"/>
    </w:rPr>
  </w:style>
  <w:style w:type="paragraph" w:styleId="Title">
    <w:name w:val="Title"/>
    <w:basedOn w:val="Normal"/>
    <w:next w:val="Normal"/>
    <w:link w:val="TitleChar"/>
    <w:uiPriority w:val="10"/>
    <w:qFormat/>
    <w:rsid w:val="00B32B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B58"/>
    <w:rPr>
      <w:rFonts w:asciiTheme="majorHAnsi" w:eastAsiaTheme="majorEastAsia" w:hAnsiTheme="majorHAnsi" w:cstheme="majorBidi"/>
      <w:spacing w:val="-10"/>
      <w:kern w:val="28"/>
      <w:sz w:val="56"/>
      <w:szCs w:val="56"/>
      <w:lang w:val="hr-BA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B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B58"/>
    <w:rPr>
      <w:rFonts w:eastAsiaTheme="majorEastAsia" w:cstheme="majorBidi"/>
      <w:color w:val="595959" w:themeColor="text1" w:themeTint="A6"/>
      <w:spacing w:val="15"/>
      <w:sz w:val="28"/>
      <w:szCs w:val="28"/>
      <w:lang w:val="hr-BA"/>
    </w:rPr>
  </w:style>
  <w:style w:type="paragraph" w:styleId="Quote">
    <w:name w:val="Quote"/>
    <w:basedOn w:val="Normal"/>
    <w:next w:val="Normal"/>
    <w:link w:val="QuoteChar"/>
    <w:uiPriority w:val="29"/>
    <w:qFormat/>
    <w:rsid w:val="00B32B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B58"/>
    <w:rPr>
      <w:i/>
      <w:iCs/>
      <w:color w:val="404040" w:themeColor="text1" w:themeTint="BF"/>
      <w:lang w:val="hr-BA"/>
    </w:rPr>
  </w:style>
  <w:style w:type="paragraph" w:styleId="ListParagraph">
    <w:name w:val="List Paragraph"/>
    <w:aliases w:val="List Paragraph1,Project Profile name,Paragraphe de liste1,Numbered paragraph,Paragraphe de liste,List Paragraph (numbered (a)),Numbered List Paragraph,References,ReferencesCxSpLast,Table/Figure Heading,En tête 1"/>
    <w:basedOn w:val="Normal"/>
    <w:link w:val="ListParagraphChar"/>
    <w:uiPriority w:val="1"/>
    <w:qFormat/>
    <w:rsid w:val="00B32B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B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B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B58"/>
    <w:rPr>
      <w:i/>
      <w:iCs/>
      <w:color w:val="2F5496" w:themeColor="accent1" w:themeShade="BF"/>
      <w:lang w:val="hr-BA"/>
    </w:rPr>
  </w:style>
  <w:style w:type="character" w:styleId="IntenseReference">
    <w:name w:val="Intense Reference"/>
    <w:basedOn w:val="DefaultParagraphFont"/>
    <w:uiPriority w:val="32"/>
    <w:qFormat/>
    <w:rsid w:val="00B32B5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uiPriority w:val="99"/>
    <w:unhideWhenUsed/>
    <w:rsid w:val="00B32B58"/>
    <w:rPr>
      <w:color w:val="0000FF"/>
      <w:u w:val="single"/>
    </w:rPr>
  </w:style>
  <w:style w:type="character" w:customStyle="1" w:styleId="ListParagraphChar">
    <w:name w:val="List Paragraph Char"/>
    <w:aliases w:val="List Paragraph1 Char,Project Profile name Char,Paragraphe de liste1 Char,Numbered paragraph Char,Paragraphe de liste Char,List Paragraph (numbered (a)) Char,Numbered List Paragraph Char,References Char,ReferencesCxSpLast Char"/>
    <w:link w:val="ListParagraph"/>
    <w:uiPriority w:val="1"/>
    <w:qFormat/>
    <w:locked/>
    <w:rsid w:val="00B32B58"/>
    <w:rPr>
      <w:lang w:val="hr-BA"/>
    </w:rPr>
  </w:style>
  <w:style w:type="character" w:customStyle="1" w:styleId="BodyTextChar">
    <w:name w:val="Body Text Char"/>
    <w:basedOn w:val="DefaultParagraphFont"/>
    <w:link w:val="BodyText"/>
    <w:rsid w:val="009B3A5B"/>
    <w:rPr>
      <w:rFonts w:ascii="Times New Roman" w:eastAsia="Times New Roman" w:hAnsi="Times New Roman" w:cs="Times New Roman"/>
      <w:color w:val="231F20"/>
      <w:sz w:val="18"/>
      <w:szCs w:val="18"/>
      <w:shd w:val="clear" w:color="auto" w:fill="FFFFFF"/>
    </w:rPr>
  </w:style>
  <w:style w:type="paragraph" w:styleId="BodyText">
    <w:name w:val="Body Text"/>
    <w:basedOn w:val="Normal"/>
    <w:link w:val="BodyTextChar"/>
    <w:qFormat/>
    <w:rsid w:val="009B3A5B"/>
    <w:pPr>
      <w:widowControl w:val="0"/>
      <w:shd w:val="clear" w:color="auto" w:fill="FFFFFF"/>
      <w:spacing w:after="0" w:line="266" w:lineRule="auto"/>
      <w:ind w:firstLine="240"/>
    </w:pPr>
    <w:rPr>
      <w:rFonts w:ascii="Times New Roman" w:eastAsia="Times New Roman" w:hAnsi="Times New Roman" w:cs="Times New Roman"/>
      <w:color w:val="231F20"/>
      <w:sz w:val="18"/>
      <w:szCs w:val="18"/>
      <w:lang w:val="en-US"/>
    </w:rPr>
  </w:style>
  <w:style w:type="character" w:customStyle="1" w:styleId="TijelotekstaZnak1">
    <w:name w:val="Tijelo teksta Znak1"/>
    <w:basedOn w:val="DefaultParagraphFont"/>
    <w:uiPriority w:val="99"/>
    <w:semiHidden/>
    <w:rsid w:val="009B3A5B"/>
    <w:rPr>
      <w:lang w:val="bs-Latn-BA"/>
    </w:rPr>
  </w:style>
  <w:style w:type="paragraph" w:styleId="NormalWeb">
    <w:name w:val="Normal (Web)"/>
    <w:basedOn w:val="Normal"/>
    <w:uiPriority w:val="99"/>
    <w:unhideWhenUsed/>
    <w:rsid w:val="009B3A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bs-Latn" w:eastAsia="bs-Latn-BA"/>
    </w:rPr>
  </w:style>
  <w:style w:type="table" w:styleId="TableGrid">
    <w:name w:val="Table Grid"/>
    <w:basedOn w:val="TableNormal"/>
    <w:uiPriority w:val="39"/>
    <w:rsid w:val="009B3A5B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0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B80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EB0B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B80"/>
    <w:rPr>
      <w:lang w:val="bs-Latn-BA"/>
    </w:rPr>
  </w:style>
  <w:style w:type="character" w:styleId="CommentReference">
    <w:name w:val="annotation reference"/>
    <w:uiPriority w:val="99"/>
    <w:semiHidden/>
    <w:unhideWhenUsed/>
    <w:rsid w:val="009E1B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1B30"/>
    <w:pPr>
      <w:spacing w:line="240" w:lineRule="auto"/>
      <w:jc w:val="both"/>
    </w:pPr>
    <w:rPr>
      <w:rFonts w:ascii="Calibri" w:eastAsia="Times New Roman" w:hAnsi="Calibri" w:cs="Times New Roman"/>
      <w:kern w:val="0"/>
      <w:sz w:val="20"/>
      <w:szCs w:val="20"/>
      <w:lang w:val="hr-HR" w:eastAsia="hr-HR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1B30"/>
    <w:rPr>
      <w:rFonts w:ascii="Calibri" w:eastAsia="Times New Roman" w:hAnsi="Calibri" w:cs="Times New Roman"/>
      <w:kern w:val="0"/>
      <w:sz w:val="20"/>
      <w:szCs w:val="20"/>
      <w:lang w:val="hr-HR" w:eastAsia="hr-H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2C60"/>
    <w:pPr>
      <w:jc w:val="left"/>
    </w:pPr>
    <w:rPr>
      <w:rFonts w:asciiTheme="minorHAnsi" w:eastAsiaTheme="minorHAnsi" w:hAnsiTheme="minorHAnsi" w:cstheme="minorBidi"/>
      <w:b/>
      <w:bCs/>
      <w:kern w:val="2"/>
      <w:lang w:val="bs-Latn-BA"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2C60"/>
    <w:rPr>
      <w:rFonts w:ascii="Calibri" w:eastAsia="Times New Roman" w:hAnsi="Calibri" w:cs="Times New Roman"/>
      <w:b/>
      <w:bCs/>
      <w:kern w:val="0"/>
      <w:sz w:val="20"/>
      <w:szCs w:val="20"/>
      <w:lang w:val="bs-Latn-BA" w:eastAsia="hr-HR"/>
      <w14:ligatures w14:val="none"/>
    </w:rPr>
  </w:style>
  <w:style w:type="paragraph" w:styleId="Caption">
    <w:name w:val="caption"/>
    <w:basedOn w:val="Normal"/>
    <w:next w:val="Normal"/>
    <w:link w:val="CaptionChar"/>
    <w:uiPriority w:val="35"/>
    <w:qFormat/>
    <w:rsid w:val="005D485F"/>
    <w:pPr>
      <w:spacing w:before="120" w:after="60" w:line="264" w:lineRule="auto"/>
    </w:pPr>
    <w:rPr>
      <w:rFonts w:ascii="Calibri" w:eastAsia="Times New Roman" w:hAnsi="Calibri" w:cs="Times New Roman"/>
      <w:b/>
      <w:bCs/>
      <w:i/>
      <w:kern w:val="0"/>
      <w:sz w:val="20"/>
      <w:szCs w:val="20"/>
      <w:lang w:val="hr-BA" w:eastAsia="hr-HR"/>
    </w:rPr>
  </w:style>
  <w:style w:type="character" w:customStyle="1" w:styleId="CaptionChar">
    <w:name w:val="Caption Char"/>
    <w:link w:val="Caption"/>
    <w:uiPriority w:val="35"/>
    <w:rsid w:val="005D485F"/>
    <w:rPr>
      <w:rFonts w:ascii="Calibri" w:eastAsia="Times New Roman" w:hAnsi="Calibri" w:cs="Times New Roman"/>
      <w:b/>
      <w:bCs/>
      <w:i/>
      <w:kern w:val="0"/>
      <w:sz w:val="20"/>
      <w:szCs w:val="20"/>
      <w:lang w:val="hr-BA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381C"/>
    <w:pPr>
      <w:spacing w:after="0" w:line="240" w:lineRule="auto"/>
      <w:jc w:val="both"/>
    </w:pPr>
    <w:rPr>
      <w:rFonts w:ascii="Tahoma" w:eastAsia="Times New Roman" w:hAnsi="Tahoma" w:cs="Times New Roman"/>
      <w:kern w:val="0"/>
      <w:sz w:val="16"/>
      <w:szCs w:val="16"/>
      <w:lang w:val="hr-HR" w:eastAsia="hr-H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81C"/>
    <w:rPr>
      <w:rFonts w:ascii="Tahoma" w:eastAsia="Times New Roman" w:hAnsi="Tahoma" w:cs="Times New Roman"/>
      <w:kern w:val="0"/>
      <w:sz w:val="16"/>
      <w:szCs w:val="16"/>
      <w:lang w:val="hr-HR" w:eastAsia="hr-HR"/>
    </w:rPr>
  </w:style>
  <w:style w:type="paragraph" w:styleId="Revision">
    <w:name w:val="Revision"/>
    <w:hidden/>
    <w:uiPriority w:val="99"/>
    <w:semiHidden/>
    <w:rsid w:val="00D46843"/>
    <w:pPr>
      <w:spacing w:after="0" w:line="240" w:lineRule="auto"/>
    </w:pPr>
    <w:rPr>
      <w:lang w:val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5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customXml" Target="../customXml/item5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1" Type="http://schemas.openxmlformats.org/officeDocument/2006/relationships/hyperlink" Target="https://www.europarc.org/about-us/europarc-projects/life-naturadapt/" TargetMode="Externa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EC7D8D5C1C014287E6BADA83DC2FF2" ma:contentTypeVersion="17" ma:contentTypeDescription="Create a new document." ma:contentTypeScope="" ma:versionID="7428659388bf87f85f1ff506900264a0">
  <xsd:schema xmlns:xsd="http://www.w3.org/2001/XMLSchema" xmlns:xs="http://www.w3.org/2001/XMLSchema" xmlns:p="http://schemas.microsoft.com/office/2006/metadata/properties" xmlns:ns2="de777af5-75c5-4059-8842-b3ca2d118c77" xmlns:ns3="98528ecb-ff66-46b3-aae8-7492856cec16" targetNamespace="http://schemas.microsoft.com/office/2006/metadata/properties" ma:root="true" ma:fieldsID="675c20aed83e244de94c8de501620d3f" ns2:_="" ns3:_="">
    <xsd:import namespace="de777af5-75c5-4059-8842-b3ca2d118c77"/>
    <xsd:import namespace="98528ecb-ff66-46b3-aae8-7492856cec1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777af5-75c5-4059-8842-b3ca2d118c7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962b510-1f44-4fd5-9023-f2b66efc7d6f}" ma:internalName="TaxCatchAll" ma:showField="CatchAllData" ma:web="de777af5-75c5-4059-8842-b3ca2d118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528ecb-ff66-46b3-aae8-7492856cec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f97bddc77fad9a11c7b8ee77fe09a7b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a2ae286b31088cd76499a9198c64a23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lcf76f155ced4ddcb4097134ff3c332f xmlns="d9cf0e28-81d2-4dc7-8b10-820d80ed680d">
      <Terms xmlns="http://schemas.microsoft.com/office/infopath/2007/PartnerControls"/>
    </lcf76f155ced4ddcb4097134ff3c332f>
    <OfficeCountry xmlns="d9cf0e28-81d2-4dc7-8b10-820d80ed680d">B0542 - Bosnia &amp; Herzegovina- Sarajevo</OfficeCountry>
    <DocumentStatus xmlns="d9cf0e28-81d2-4dc7-8b10-820d80ed680d">Final</DocumentStatus>
    <DocCoverageEndDate xmlns="d9cf0e28-81d2-4dc7-8b10-820d80ed680d">2032-12-31T05:00:00+00:00</DocCoverageEndDate>
    <FunctionalArea xmlns="d9cf0e28-81d2-4dc7-8b10-820d80ed680d">Programme and Project</FunctionalArea>
    <FileNameDescription xmlns="d9cf0e28-81d2-4dc7-8b10-820d80ed680d">CC assessment PN Blidinje</FileNameDescription>
    <ProjectNumber xmlns="d9cf0e28-81d2-4dc7-8b10-820d80ed680d">00128336</ProjectNumber>
    <DocumentType xmlns="d9cf0e28-81d2-4dc7-8b10-820d80ed680d">Quality Assurance (QA)</DocumentType>
    <Language xmlns="d9cf0e28-81d2-4dc7-8b10-820d80ed680d">Other</Language>
    <AuthorName xmlns="d9cf0e28-81d2-4dc7-8b10-820d80ed680d">UNDP</AuthorName>
    <DocumentCategory xmlns="d9cf0e28-81d2-4dc7-8b10-820d80ed680d">Project</DocumentCategory>
    <OperatingUnit xmlns="d9cf0e28-81d2-4dc7-8b10-820d80ed680d">UNDP-BIH</OperatingUnit>
    <FocusArea xmlns="d9cf0e28-81d2-4dc7-8b10-820d80ed680d">Environment and Energy</FocusArea>
    <DocCoverageStartDate xmlns="d9cf0e28-81d2-4dc7-8b10-820d80ed680d">2024-03-01T05:00:00+00:00</DocCoverageStartDate>
    <FileClassificationMode xmlns="d9cf0e28-81d2-4dc7-8b10-820d80ed680d">Public</FileClassificationMode>
    <OutputNumber xmlns="d9cf0e28-81d2-4dc7-8b10-820d80ed680d">00122351</OutputNumber>
  </documentManagement>
</p:properties>
</file>

<file path=customXml/itemProps1.xml><?xml version="1.0" encoding="utf-8"?>
<ds:datastoreItem xmlns:ds="http://schemas.openxmlformats.org/officeDocument/2006/customXml" ds:itemID="{58AC288A-09D8-4261-A929-29F9490E256F}"/>
</file>

<file path=customXml/itemProps2.xml><?xml version="1.0" encoding="utf-8"?>
<ds:datastoreItem xmlns:ds="http://schemas.openxmlformats.org/officeDocument/2006/customXml" ds:itemID="{9C55C544-DC95-4C3E-8B06-C94524C0D2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7A90D3-3568-4663-918D-7D38996FECF6}"/>
</file>

<file path=customXml/itemProps4.xml><?xml version="1.0" encoding="utf-8"?>
<ds:datastoreItem xmlns:ds="http://schemas.openxmlformats.org/officeDocument/2006/customXml" ds:itemID="{A749D4CA-D569-4196-ADC5-639187ED656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E9A0BF0-4963-4A60-A81F-E707383F23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2166</TotalTime>
  <Pages>19</Pages>
  <Words>6662</Words>
  <Characters>37979</Characters>
  <Application>Microsoft Office Word</Application>
  <DocSecurity>0</DocSecurity>
  <Lines>316</Lines>
  <Paragraphs>89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 assessment PN Blidinje</dc:title>
  <dc:subject/>
  <dc:creator>Belma Nahic</dc:creator>
  <cp:keywords/>
  <dc:description/>
  <cp:lastModifiedBy>Senka Mutabdzija Becirovic</cp:lastModifiedBy>
  <cp:revision>81</cp:revision>
  <dcterms:created xsi:type="dcterms:W3CDTF">2023-12-18T13:45:00Z</dcterms:created>
  <dcterms:modified xsi:type="dcterms:W3CDTF">2024-06-25T03:04:00Z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_dlc_DocIdItemGuid">
    <vt:lpwstr>4c2a6bf2-aa03-4db8-948f-5b2cb4682b48</vt:lpwstr>
  </property>
  <property fmtid="{D5CDD505-2E9C-101B-9397-08002B2CF9AE}" pid="4" name="MediaServiceImageTags">
    <vt:lpwstr/>
  </property>
</Properties>
</file>